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AB7" w:rsidRDefault="002D433B">
      <w:r>
        <w:rPr>
          <w:rFonts w:ascii="Monotype Corsiva" w:hAnsi="Monotype Corsiva"/>
          <w:noProof/>
          <w:sz w:val="20"/>
          <w:szCs w:val="2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88900</wp:posOffset>
            </wp:positionH>
            <wp:positionV relativeFrom="margin">
              <wp:posOffset>95250</wp:posOffset>
            </wp:positionV>
            <wp:extent cx="840740" cy="945515"/>
            <wp:effectExtent l="19050" t="0" r="0" b="0"/>
            <wp:wrapSquare wrapText="bothSides"/>
            <wp:docPr id="3" name="Kép 1" descr="E:\ócsa-címer\Ocsa_cimer_fejlé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E:\ócsa-címer\Ocsa_cimer_fejléc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740" cy="945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071A1" w:rsidRDefault="009071A1">
      <w:pPr>
        <w:framePr w:hSpace="141" w:wrap="around" w:vAnchor="text" w:hAnchor="page" w:x="1723" w:y="27"/>
      </w:pPr>
    </w:p>
    <w:p w:rsidR="009071A1" w:rsidRPr="00F71F26" w:rsidRDefault="00E81C3E" w:rsidP="0055635D">
      <w:pPr>
        <w:pStyle w:val="Kpalrs"/>
        <w:rPr>
          <w:rFonts w:ascii="Book Antiqua" w:hAnsi="Book Antiqua" w:cs="Microsoft Sans Serif"/>
          <w:sz w:val="44"/>
          <w:szCs w:val="44"/>
        </w:rPr>
      </w:pPr>
      <w:r w:rsidRPr="00F71F26">
        <w:rPr>
          <w:rFonts w:ascii="Book Antiqua" w:hAnsi="Book Antiqua" w:cs="Microsoft Sans Serif"/>
          <w:sz w:val="44"/>
          <w:szCs w:val="44"/>
        </w:rPr>
        <w:t>Ócsai Polgármesteri Hivatal</w:t>
      </w:r>
    </w:p>
    <w:p w:rsidR="00F71F26" w:rsidRPr="005D302B" w:rsidRDefault="0086574B" w:rsidP="00F71F26">
      <w:pPr>
        <w:jc w:val="center"/>
        <w:rPr>
          <w:rFonts w:ascii="Book Antiqua" w:hAnsi="Book Antiqua"/>
          <w:b/>
          <w:sz w:val="32"/>
          <w:szCs w:val="32"/>
        </w:rPr>
      </w:pPr>
      <w:r>
        <w:rPr>
          <w:rFonts w:ascii="Book Antiqua" w:hAnsi="Book Antiqua"/>
          <w:b/>
          <w:sz w:val="32"/>
          <w:szCs w:val="32"/>
        </w:rPr>
        <w:t>Műszaki, Beruházási és Vállalkozási</w:t>
      </w:r>
      <w:r w:rsidR="00F71F26" w:rsidRPr="005D302B">
        <w:rPr>
          <w:rFonts w:ascii="Book Antiqua" w:hAnsi="Book Antiqua"/>
          <w:b/>
          <w:sz w:val="32"/>
          <w:szCs w:val="32"/>
        </w:rPr>
        <w:t xml:space="preserve"> Iroda</w:t>
      </w:r>
    </w:p>
    <w:p w:rsidR="00E750AF" w:rsidRPr="001E5EAC" w:rsidRDefault="00F71F26" w:rsidP="00F71F26">
      <w:pPr>
        <w:tabs>
          <w:tab w:val="center" w:pos="4962"/>
        </w:tabs>
        <w:ind w:left="2127" w:firstLine="708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                                      </w:t>
      </w:r>
      <w:r w:rsidR="00E750AF" w:rsidRPr="001E5EAC">
        <w:rPr>
          <w:rFonts w:ascii="Book Antiqua" w:hAnsi="Book Antiqua"/>
          <w:sz w:val="20"/>
          <w:szCs w:val="20"/>
        </w:rPr>
        <w:t>2364 Ócsa, Bajcsy Zs.u.</w:t>
      </w:r>
      <w:r w:rsidR="005328BE">
        <w:rPr>
          <w:rFonts w:ascii="Book Antiqua" w:hAnsi="Book Antiqua"/>
          <w:sz w:val="20"/>
          <w:szCs w:val="20"/>
        </w:rPr>
        <w:t xml:space="preserve"> </w:t>
      </w:r>
      <w:r w:rsidR="00E750AF" w:rsidRPr="001E5EAC">
        <w:rPr>
          <w:rFonts w:ascii="Book Antiqua" w:hAnsi="Book Antiqua"/>
          <w:sz w:val="20"/>
          <w:szCs w:val="20"/>
        </w:rPr>
        <w:t>2.</w:t>
      </w:r>
    </w:p>
    <w:p w:rsidR="009071A1" w:rsidRPr="0055635D" w:rsidRDefault="00173CCD" w:rsidP="00173CCD">
      <w:pPr>
        <w:rPr>
          <w:rFonts w:ascii="Monotype Corsiva" w:hAnsi="Monotype Corsiva"/>
        </w:rPr>
      </w:pPr>
      <w:r>
        <w:rPr>
          <w:rFonts w:ascii="Book Antiqua" w:hAnsi="Book Antiqua"/>
          <w:sz w:val="20"/>
          <w:szCs w:val="20"/>
        </w:rPr>
        <w:t xml:space="preserve">            </w:t>
      </w:r>
      <w:r w:rsidR="00E750AF" w:rsidRPr="001E5EAC">
        <w:rPr>
          <w:rFonts w:ascii="Book Antiqua" w:hAnsi="Book Antiqua"/>
          <w:sz w:val="20"/>
          <w:szCs w:val="20"/>
        </w:rPr>
        <w:t>Tel.: 29/378-</w:t>
      </w:r>
      <w:r w:rsidR="008571EB">
        <w:rPr>
          <w:rFonts w:ascii="Book Antiqua" w:hAnsi="Book Antiqua"/>
          <w:sz w:val="20"/>
          <w:szCs w:val="20"/>
        </w:rPr>
        <w:t>125</w:t>
      </w:r>
      <w:r w:rsidR="00E750AF" w:rsidRPr="001E5EAC">
        <w:rPr>
          <w:rFonts w:ascii="Book Antiqua" w:hAnsi="Book Antiqua"/>
          <w:sz w:val="20"/>
          <w:szCs w:val="20"/>
        </w:rPr>
        <w:t xml:space="preserve">, </w:t>
      </w:r>
      <w:r w:rsidR="00C47663">
        <w:rPr>
          <w:rFonts w:ascii="Book Antiqua" w:hAnsi="Book Antiqua"/>
          <w:sz w:val="20"/>
          <w:szCs w:val="20"/>
        </w:rPr>
        <w:t xml:space="preserve">Fax: 29/378-067, E-mail: </w:t>
      </w:r>
      <w:r w:rsidR="00E67FEA">
        <w:rPr>
          <w:rFonts w:ascii="Book Antiqua" w:hAnsi="Book Antiqua"/>
          <w:sz w:val="20"/>
          <w:szCs w:val="20"/>
        </w:rPr>
        <w:t>szolosi</w:t>
      </w:r>
      <w:r w:rsidR="000C5F03">
        <w:rPr>
          <w:rFonts w:ascii="Book Antiqua" w:hAnsi="Book Antiqua"/>
          <w:sz w:val="20"/>
          <w:szCs w:val="20"/>
        </w:rPr>
        <w:t>@ocsa</w:t>
      </w:r>
      <w:r w:rsidR="00AC19E8">
        <w:rPr>
          <w:rFonts w:ascii="Book Antiqua" w:hAnsi="Book Antiqua"/>
          <w:sz w:val="20"/>
          <w:szCs w:val="20"/>
        </w:rPr>
        <w:t>net</w:t>
      </w:r>
      <w:r w:rsidR="00E750AF" w:rsidRPr="001E5EAC">
        <w:rPr>
          <w:rFonts w:ascii="Book Antiqua" w:hAnsi="Book Antiqua"/>
          <w:sz w:val="20"/>
          <w:szCs w:val="20"/>
        </w:rPr>
        <w:t>.hu</w:t>
      </w:r>
    </w:p>
    <w:p w:rsidR="00E750AF" w:rsidRDefault="00E750AF">
      <w:pPr>
        <w:pBdr>
          <w:bottom w:val="double" w:sz="6" w:space="1" w:color="auto"/>
        </w:pBdr>
        <w:rPr>
          <w:rFonts w:ascii="Britannic Bold" w:hAnsi="Britannic Bold"/>
        </w:rPr>
      </w:pPr>
    </w:p>
    <w:p w:rsidR="009071A1" w:rsidRDefault="009071A1"/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104EDD" w:rsidRPr="00104EDD" w:rsidTr="000874D6">
        <w:tc>
          <w:tcPr>
            <w:tcW w:w="4606" w:type="dxa"/>
          </w:tcPr>
          <w:p w:rsidR="00104EDD" w:rsidRPr="00104EDD" w:rsidRDefault="00104EDD" w:rsidP="00104EDD">
            <w:pPr>
              <w:rPr>
                <w:sz w:val="22"/>
              </w:rPr>
            </w:pPr>
            <w:r w:rsidRPr="00104EDD">
              <w:rPr>
                <w:b/>
                <w:sz w:val="22"/>
              </w:rPr>
              <w:t>Szám:</w:t>
            </w:r>
            <w:r w:rsidRPr="00104EDD">
              <w:rPr>
                <w:sz w:val="22"/>
              </w:rPr>
              <w:t xml:space="preserve"> </w:t>
            </w:r>
            <w:r w:rsidRPr="00104EDD">
              <w:rPr>
                <w:sz w:val="22"/>
              </w:rPr>
              <w:t>761</w:t>
            </w:r>
            <w:r w:rsidRPr="00104EDD">
              <w:rPr>
                <w:sz w:val="22"/>
              </w:rPr>
              <w:t>/2014.</w:t>
            </w:r>
          </w:p>
        </w:tc>
        <w:tc>
          <w:tcPr>
            <w:tcW w:w="4606" w:type="dxa"/>
          </w:tcPr>
          <w:p w:rsidR="00104EDD" w:rsidRPr="00104EDD" w:rsidRDefault="00104EDD" w:rsidP="00104EDD">
            <w:pPr>
              <w:rPr>
                <w:sz w:val="22"/>
              </w:rPr>
            </w:pPr>
            <w:r w:rsidRPr="00104EDD">
              <w:rPr>
                <w:b/>
                <w:sz w:val="22"/>
              </w:rPr>
              <w:t>Tárgy:</w:t>
            </w:r>
            <w:r w:rsidRPr="00104EDD">
              <w:rPr>
                <w:sz w:val="22"/>
              </w:rPr>
              <w:t xml:space="preserve"> </w:t>
            </w:r>
            <w:r w:rsidRPr="00104EDD">
              <w:rPr>
                <w:sz w:val="22"/>
              </w:rPr>
              <w:t>Alsópakony közvilágításának bővítése</w:t>
            </w:r>
          </w:p>
        </w:tc>
      </w:tr>
    </w:tbl>
    <w:p w:rsidR="00104EDD" w:rsidRPr="00104EDD" w:rsidRDefault="00104EDD">
      <w:pPr>
        <w:rPr>
          <w:sz w:val="22"/>
        </w:rPr>
      </w:pPr>
    </w:p>
    <w:p w:rsidR="00104EDD" w:rsidRPr="00104EDD" w:rsidRDefault="00104EDD">
      <w:pPr>
        <w:rPr>
          <w:sz w:val="22"/>
        </w:rPr>
      </w:pPr>
    </w:p>
    <w:p w:rsidR="00104EDD" w:rsidRPr="00104EDD" w:rsidRDefault="00104EDD" w:rsidP="00104EDD">
      <w:pPr>
        <w:jc w:val="center"/>
        <w:rPr>
          <w:b/>
          <w:sz w:val="22"/>
        </w:rPr>
      </w:pPr>
      <w:r w:rsidRPr="00104EDD">
        <w:rPr>
          <w:b/>
          <w:sz w:val="22"/>
        </w:rPr>
        <w:t>ELŐTERJESZTÉS</w:t>
      </w:r>
    </w:p>
    <w:p w:rsidR="00104EDD" w:rsidRPr="00104EDD" w:rsidRDefault="00104EDD" w:rsidP="00104EDD">
      <w:pPr>
        <w:jc w:val="center"/>
        <w:rPr>
          <w:sz w:val="22"/>
        </w:rPr>
      </w:pPr>
      <w:r w:rsidRPr="00104EDD">
        <w:rPr>
          <w:sz w:val="22"/>
        </w:rPr>
        <w:t>Alsópakony településrész közvilágításának bővítéséről</w:t>
      </w:r>
    </w:p>
    <w:p w:rsidR="00104EDD" w:rsidRDefault="00104EDD" w:rsidP="00104EDD">
      <w:pPr>
        <w:jc w:val="center"/>
        <w:rPr>
          <w:sz w:val="22"/>
        </w:rPr>
      </w:pPr>
    </w:p>
    <w:p w:rsidR="00104EDD" w:rsidRPr="00104EDD" w:rsidRDefault="00104EDD" w:rsidP="00104EDD">
      <w:pPr>
        <w:jc w:val="center"/>
        <w:rPr>
          <w:sz w:val="22"/>
        </w:rPr>
      </w:pPr>
    </w:p>
    <w:p w:rsidR="00104EDD" w:rsidRPr="00104EDD" w:rsidRDefault="00104EDD" w:rsidP="00104EDD">
      <w:pPr>
        <w:jc w:val="both"/>
        <w:rPr>
          <w:i/>
          <w:sz w:val="22"/>
        </w:rPr>
      </w:pPr>
      <w:r w:rsidRPr="00104EDD">
        <w:rPr>
          <w:i/>
          <w:sz w:val="22"/>
        </w:rPr>
        <w:t>Tisztelt Képviselő-testület!</w:t>
      </w:r>
    </w:p>
    <w:p w:rsidR="00104EDD" w:rsidRDefault="00104EDD">
      <w:pPr>
        <w:rPr>
          <w:sz w:val="22"/>
        </w:rPr>
      </w:pPr>
    </w:p>
    <w:p w:rsidR="00104EDD" w:rsidRDefault="00104EDD">
      <w:pPr>
        <w:rPr>
          <w:sz w:val="22"/>
        </w:rPr>
      </w:pPr>
    </w:p>
    <w:p w:rsidR="00104EDD" w:rsidRDefault="00104EDD" w:rsidP="00104EDD">
      <w:pPr>
        <w:jc w:val="both"/>
        <w:rPr>
          <w:sz w:val="22"/>
        </w:rPr>
      </w:pPr>
      <w:r>
        <w:rPr>
          <w:sz w:val="22"/>
        </w:rPr>
        <w:t>Az Alsópakony településrész (</w:t>
      </w:r>
      <w:r w:rsidR="00982FA5">
        <w:rPr>
          <w:sz w:val="22"/>
        </w:rPr>
        <w:t>régi major</w:t>
      </w:r>
      <w:r>
        <w:rPr>
          <w:sz w:val="22"/>
        </w:rPr>
        <w:t xml:space="preserve">) megközelítését biztosító 4515/4 helyrajzi számú úton jelenleg nincs közvilágítási hálózat, </w:t>
      </w:r>
      <w:r w:rsidR="00982FA5">
        <w:rPr>
          <w:sz w:val="22"/>
        </w:rPr>
        <w:t>az</w:t>
      </w:r>
      <w:r>
        <w:rPr>
          <w:sz w:val="22"/>
        </w:rPr>
        <w:t xml:space="preserve"> ott élő</w:t>
      </w:r>
      <w:r w:rsidR="00982FA5">
        <w:rPr>
          <w:sz w:val="22"/>
        </w:rPr>
        <w:t xml:space="preserve"> családok közvilágítás letésítésére vonatkozó kérése megalapozott.</w:t>
      </w:r>
    </w:p>
    <w:p w:rsidR="00982FA5" w:rsidRDefault="001D09CA" w:rsidP="00104EDD">
      <w:pPr>
        <w:jc w:val="both"/>
        <w:rPr>
          <w:sz w:val="22"/>
        </w:rPr>
      </w:pPr>
      <w:r>
        <w:rPr>
          <w:sz w:val="22"/>
        </w:rPr>
        <w:t xml:space="preserve">Önkormányzatunk elkészíttette a mellékelt tervdokumentációt, melyet az ELMŰ </w:t>
      </w:r>
      <w:r w:rsidR="00CA2574">
        <w:rPr>
          <w:sz w:val="22"/>
        </w:rPr>
        <w:t>engedélyezett</w:t>
      </w:r>
      <w:r>
        <w:rPr>
          <w:sz w:val="22"/>
        </w:rPr>
        <w:t>.</w:t>
      </w:r>
      <w:r w:rsidR="00CA2574">
        <w:rPr>
          <w:sz w:val="22"/>
        </w:rPr>
        <w:t xml:space="preserve"> A kiinduló pont a házak közt már meglévő hálózat. A nyomvonal a 0194 helyrajzi számú állami tulajdonú erdő művelési ágú ingatlan miatt átvált az út egyik oldaláról a másikra, de ennek gyakorlati szempontból nincs jelentősége (az állami hozzájárulások beszerezése 9-12 hónappal késleltetné a beruházást). </w:t>
      </w:r>
    </w:p>
    <w:p w:rsidR="00CA2574" w:rsidRDefault="00CA2574" w:rsidP="00104EDD">
      <w:pPr>
        <w:jc w:val="both"/>
        <w:rPr>
          <w:sz w:val="22"/>
        </w:rPr>
      </w:pPr>
    </w:p>
    <w:p w:rsidR="001D09CA" w:rsidRDefault="001D09CA" w:rsidP="00104EDD">
      <w:pPr>
        <w:jc w:val="both"/>
        <w:rPr>
          <w:sz w:val="22"/>
        </w:rPr>
      </w:pPr>
      <w:r>
        <w:rPr>
          <w:sz w:val="22"/>
        </w:rPr>
        <w:t>A</w:t>
      </w:r>
      <w:r w:rsidR="00CA2574">
        <w:rPr>
          <w:sz w:val="22"/>
        </w:rPr>
        <w:t>z engedélyezés</w:t>
      </w:r>
      <w:r>
        <w:rPr>
          <w:sz w:val="22"/>
        </w:rPr>
        <w:t xml:space="preserve"> után a mellékelt 3 db árajánlat érkezett, melyet az alábbi táblázatba összefoglaltam.</w:t>
      </w:r>
    </w:p>
    <w:p w:rsidR="001D09CA" w:rsidRDefault="001D09CA" w:rsidP="00104EDD">
      <w:pPr>
        <w:jc w:val="both"/>
        <w:rPr>
          <w:sz w:val="22"/>
        </w:rPr>
      </w:pPr>
    </w:p>
    <w:tbl>
      <w:tblPr>
        <w:tblStyle w:val="Rcsostblzat"/>
        <w:tblW w:w="0" w:type="auto"/>
        <w:jc w:val="center"/>
        <w:tblLook w:val="04A0"/>
      </w:tblPr>
      <w:tblGrid>
        <w:gridCol w:w="2943"/>
        <w:gridCol w:w="2835"/>
      </w:tblGrid>
      <w:tr w:rsidR="001D09CA" w:rsidTr="001D09CA">
        <w:trPr>
          <w:jc w:val="center"/>
        </w:trPr>
        <w:tc>
          <w:tcPr>
            <w:tcW w:w="2943" w:type="dxa"/>
          </w:tcPr>
          <w:p w:rsidR="001D09CA" w:rsidRPr="001D09CA" w:rsidRDefault="001D09CA" w:rsidP="001D09CA">
            <w:pPr>
              <w:jc w:val="center"/>
              <w:rPr>
                <w:b/>
                <w:sz w:val="22"/>
              </w:rPr>
            </w:pPr>
            <w:r w:rsidRPr="001D09CA">
              <w:rPr>
                <w:b/>
                <w:sz w:val="22"/>
              </w:rPr>
              <w:t>ajánlattevő neve</w:t>
            </w:r>
          </w:p>
        </w:tc>
        <w:tc>
          <w:tcPr>
            <w:tcW w:w="2835" w:type="dxa"/>
          </w:tcPr>
          <w:p w:rsidR="001D09CA" w:rsidRPr="001D09CA" w:rsidRDefault="001D09CA" w:rsidP="001D09CA">
            <w:pPr>
              <w:jc w:val="center"/>
              <w:rPr>
                <w:b/>
                <w:sz w:val="22"/>
              </w:rPr>
            </w:pPr>
            <w:r w:rsidRPr="001D09CA">
              <w:rPr>
                <w:b/>
                <w:sz w:val="22"/>
              </w:rPr>
              <w:t>bruttó vállalási ár</w:t>
            </w:r>
          </w:p>
        </w:tc>
      </w:tr>
      <w:tr w:rsidR="001D09CA" w:rsidTr="001D09CA">
        <w:trPr>
          <w:jc w:val="center"/>
        </w:trPr>
        <w:tc>
          <w:tcPr>
            <w:tcW w:w="2943" w:type="dxa"/>
          </w:tcPr>
          <w:p w:rsidR="001D09CA" w:rsidRDefault="001D09CA" w:rsidP="001D09CA">
            <w:pPr>
              <w:ind w:right="33"/>
              <w:jc w:val="both"/>
              <w:rPr>
                <w:sz w:val="22"/>
              </w:rPr>
            </w:pPr>
            <w:r>
              <w:rPr>
                <w:sz w:val="22"/>
              </w:rPr>
              <w:t>Kisduna-Vill Kft.</w:t>
            </w:r>
          </w:p>
        </w:tc>
        <w:tc>
          <w:tcPr>
            <w:tcW w:w="2835" w:type="dxa"/>
          </w:tcPr>
          <w:p w:rsidR="001D09CA" w:rsidRPr="00CA2574" w:rsidRDefault="001D09CA" w:rsidP="001D09CA">
            <w:pPr>
              <w:jc w:val="center"/>
              <w:rPr>
                <w:b/>
                <w:i/>
                <w:sz w:val="22"/>
              </w:rPr>
            </w:pPr>
            <w:r w:rsidRPr="00CA2574">
              <w:rPr>
                <w:b/>
                <w:i/>
                <w:sz w:val="22"/>
              </w:rPr>
              <w:t>2.298.734,-</w:t>
            </w:r>
          </w:p>
        </w:tc>
      </w:tr>
      <w:tr w:rsidR="001D09CA" w:rsidTr="001D09CA">
        <w:trPr>
          <w:jc w:val="center"/>
        </w:trPr>
        <w:tc>
          <w:tcPr>
            <w:tcW w:w="2943" w:type="dxa"/>
          </w:tcPr>
          <w:p w:rsidR="001D09CA" w:rsidRDefault="001D09CA" w:rsidP="001D09CA">
            <w:pPr>
              <w:ind w:right="33"/>
              <w:jc w:val="both"/>
              <w:rPr>
                <w:sz w:val="22"/>
              </w:rPr>
            </w:pPr>
            <w:r>
              <w:rPr>
                <w:sz w:val="22"/>
              </w:rPr>
              <w:t>Weisz-Étek Kft.</w:t>
            </w:r>
          </w:p>
        </w:tc>
        <w:tc>
          <w:tcPr>
            <w:tcW w:w="2835" w:type="dxa"/>
          </w:tcPr>
          <w:p w:rsidR="001D09CA" w:rsidRDefault="001D09CA" w:rsidP="001D09C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2.552.700.-</w:t>
            </w:r>
          </w:p>
        </w:tc>
      </w:tr>
      <w:tr w:rsidR="001D09CA" w:rsidTr="001D09CA">
        <w:trPr>
          <w:jc w:val="center"/>
        </w:trPr>
        <w:tc>
          <w:tcPr>
            <w:tcW w:w="2943" w:type="dxa"/>
          </w:tcPr>
          <w:p w:rsidR="001D09CA" w:rsidRDefault="001D09CA" w:rsidP="001D09CA">
            <w:pPr>
              <w:ind w:right="33"/>
              <w:jc w:val="both"/>
              <w:rPr>
                <w:sz w:val="22"/>
              </w:rPr>
            </w:pPr>
            <w:r>
              <w:rPr>
                <w:sz w:val="22"/>
              </w:rPr>
              <w:t>MW-Trió Kft.</w:t>
            </w:r>
          </w:p>
        </w:tc>
        <w:tc>
          <w:tcPr>
            <w:tcW w:w="2835" w:type="dxa"/>
          </w:tcPr>
          <w:p w:rsidR="001D09CA" w:rsidRDefault="001D09CA" w:rsidP="001D09C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2.679.865,-</w:t>
            </w:r>
          </w:p>
        </w:tc>
      </w:tr>
    </w:tbl>
    <w:p w:rsidR="001D09CA" w:rsidRDefault="001D09CA" w:rsidP="00104EDD">
      <w:pPr>
        <w:jc w:val="both"/>
        <w:rPr>
          <w:sz w:val="22"/>
        </w:rPr>
      </w:pPr>
    </w:p>
    <w:p w:rsidR="00CA2574" w:rsidRDefault="00CA2574" w:rsidP="00104EDD">
      <w:pPr>
        <w:jc w:val="both"/>
        <w:rPr>
          <w:sz w:val="22"/>
        </w:rPr>
      </w:pPr>
    </w:p>
    <w:p w:rsidR="00CA2574" w:rsidRPr="00CA2574" w:rsidRDefault="00CA2574" w:rsidP="00CA2574">
      <w:pPr>
        <w:jc w:val="center"/>
        <w:rPr>
          <w:b/>
          <w:sz w:val="22"/>
        </w:rPr>
      </w:pPr>
      <w:r w:rsidRPr="00CA2574">
        <w:rPr>
          <w:b/>
          <w:sz w:val="22"/>
        </w:rPr>
        <w:t>Határozati javaslat</w:t>
      </w:r>
    </w:p>
    <w:p w:rsidR="00CA2574" w:rsidRPr="00CA2574" w:rsidRDefault="00CA2574" w:rsidP="00CA2574">
      <w:pPr>
        <w:jc w:val="center"/>
        <w:rPr>
          <w:sz w:val="22"/>
        </w:rPr>
      </w:pPr>
    </w:p>
    <w:p w:rsidR="00CA2574" w:rsidRPr="00CA2574" w:rsidRDefault="00CA2574" w:rsidP="00CA2574">
      <w:pPr>
        <w:jc w:val="both"/>
        <w:rPr>
          <w:sz w:val="22"/>
        </w:rPr>
      </w:pPr>
      <w:r w:rsidRPr="00CA2574">
        <w:rPr>
          <w:sz w:val="22"/>
        </w:rPr>
        <w:t xml:space="preserve">Ócsa Város Önkormányzat Képviselő-testülete </w:t>
      </w:r>
      <w:r>
        <w:rPr>
          <w:sz w:val="22"/>
        </w:rPr>
        <w:t>megbízza a Kisduna-Vill Kft.-t a 4515/4 helyrajzi számú út közvilágítási hálózatának kiépítésével, a Wiring Kft. által készített 620812/14-13 rajzszámú nyomvonalrajz szerint.</w:t>
      </w:r>
    </w:p>
    <w:p w:rsidR="00CA2574" w:rsidRPr="00CA2574" w:rsidRDefault="00CA2574" w:rsidP="00CA2574">
      <w:pPr>
        <w:jc w:val="both"/>
        <w:rPr>
          <w:sz w:val="22"/>
        </w:rPr>
      </w:pPr>
    </w:p>
    <w:p w:rsidR="00CA2574" w:rsidRPr="00CA2574" w:rsidRDefault="00CA2574" w:rsidP="00CA2574">
      <w:pPr>
        <w:jc w:val="both"/>
        <w:rPr>
          <w:sz w:val="22"/>
        </w:rPr>
      </w:pPr>
      <w:r w:rsidRPr="00CA2574">
        <w:rPr>
          <w:sz w:val="22"/>
          <w:u w:val="single"/>
        </w:rPr>
        <w:t>Határidő</w:t>
      </w:r>
      <w:r w:rsidRPr="00CA2574">
        <w:rPr>
          <w:sz w:val="22"/>
        </w:rPr>
        <w:t>: azonnal és folyamatos</w:t>
      </w:r>
    </w:p>
    <w:p w:rsidR="00CA2574" w:rsidRPr="00CA2574" w:rsidRDefault="00CA2574" w:rsidP="00CA2574">
      <w:pPr>
        <w:jc w:val="both"/>
        <w:rPr>
          <w:sz w:val="22"/>
        </w:rPr>
      </w:pPr>
      <w:r w:rsidRPr="00CA2574">
        <w:rPr>
          <w:sz w:val="22"/>
          <w:u w:val="single"/>
        </w:rPr>
        <w:t>Felelős:</w:t>
      </w:r>
      <w:r w:rsidRPr="00CA2574">
        <w:rPr>
          <w:sz w:val="22"/>
        </w:rPr>
        <w:t xml:space="preserve"> polgármester</w:t>
      </w:r>
    </w:p>
    <w:p w:rsidR="00CA2574" w:rsidRPr="00CA2574" w:rsidRDefault="00CA2574" w:rsidP="00CA2574">
      <w:pPr>
        <w:jc w:val="both"/>
        <w:rPr>
          <w:sz w:val="22"/>
        </w:rPr>
      </w:pPr>
    </w:p>
    <w:p w:rsidR="00CA2574" w:rsidRPr="00CA2574" w:rsidRDefault="00CA2574" w:rsidP="00CA2574">
      <w:pPr>
        <w:jc w:val="both"/>
        <w:rPr>
          <w:sz w:val="22"/>
        </w:rPr>
      </w:pPr>
    </w:p>
    <w:p w:rsidR="00CA2574" w:rsidRPr="00CA2574" w:rsidRDefault="00CA2574" w:rsidP="00CA2574">
      <w:pPr>
        <w:ind w:left="2832" w:firstLine="708"/>
        <w:jc w:val="both"/>
        <w:rPr>
          <w:sz w:val="22"/>
        </w:rPr>
      </w:pPr>
      <w:r w:rsidRPr="00CA2574">
        <w:rPr>
          <w:sz w:val="22"/>
        </w:rPr>
        <w:t>Tisztelettel:</w:t>
      </w:r>
    </w:p>
    <w:p w:rsidR="00CA2574" w:rsidRPr="00CA2574" w:rsidRDefault="00CA2574" w:rsidP="00CA2574">
      <w:pPr>
        <w:jc w:val="both"/>
        <w:rPr>
          <w:sz w:val="22"/>
        </w:rPr>
      </w:pPr>
    </w:p>
    <w:p w:rsidR="00CA2574" w:rsidRPr="00CA2574" w:rsidRDefault="00CA2574" w:rsidP="00CA2574">
      <w:pPr>
        <w:ind w:left="4248" w:firstLine="708"/>
        <w:jc w:val="both"/>
        <w:rPr>
          <w:sz w:val="22"/>
        </w:rPr>
      </w:pPr>
      <w:r w:rsidRPr="00CA2574">
        <w:rPr>
          <w:sz w:val="22"/>
        </w:rPr>
        <w:t xml:space="preserve">    Szőlősi Zsolt</w:t>
      </w:r>
    </w:p>
    <w:p w:rsidR="00CA2574" w:rsidRPr="00CA2574" w:rsidRDefault="00CA2574" w:rsidP="00CA2574">
      <w:pPr>
        <w:ind w:left="4248" w:firstLine="708"/>
        <w:jc w:val="both"/>
        <w:rPr>
          <w:sz w:val="22"/>
        </w:rPr>
      </w:pPr>
      <w:r w:rsidRPr="00CA2574">
        <w:rPr>
          <w:sz w:val="22"/>
        </w:rPr>
        <w:t>műszaki ügyintéző</w:t>
      </w:r>
    </w:p>
    <w:p w:rsidR="00CA2574" w:rsidRDefault="00CA2574" w:rsidP="00104EDD">
      <w:pPr>
        <w:jc w:val="both"/>
        <w:rPr>
          <w:sz w:val="22"/>
        </w:rPr>
      </w:pPr>
    </w:p>
    <w:p w:rsidR="00775C6A" w:rsidRPr="00EB42C0" w:rsidRDefault="00775C6A" w:rsidP="00104EDD">
      <w:pPr>
        <w:jc w:val="both"/>
        <w:rPr>
          <w:sz w:val="22"/>
          <w:u w:val="single"/>
        </w:rPr>
      </w:pPr>
      <w:r w:rsidRPr="00EB42C0">
        <w:rPr>
          <w:sz w:val="22"/>
          <w:u w:val="single"/>
        </w:rPr>
        <w:t xml:space="preserve">Mellékletek: </w:t>
      </w:r>
    </w:p>
    <w:p w:rsidR="00EB42C0" w:rsidRDefault="00EB42C0" w:rsidP="00EB42C0">
      <w:pPr>
        <w:pStyle w:val="Listaszerbekezds"/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3 db árajánlat</w:t>
      </w:r>
    </w:p>
    <w:p w:rsidR="00EB42C0" w:rsidRDefault="00EB42C0" w:rsidP="00EB42C0">
      <w:pPr>
        <w:pStyle w:val="Listaszerbekezds"/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térképmásolat</w:t>
      </w:r>
    </w:p>
    <w:p w:rsidR="00EB42C0" w:rsidRDefault="00EB42C0" w:rsidP="00EB42C0">
      <w:pPr>
        <w:pStyle w:val="Listaszerbekezds"/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műszaki leírás</w:t>
      </w:r>
    </w:p>
    <w:p w:rsidR="00EB42C0" w:rsidRDefault="00EB42C0" w:rsidP="00EB42C0">
      <w:pPr>
        <w:pStyle w:val="Listaszerbekezds"/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nyomvonalrajz (kiviteli modell)</w:t>
      </w:r>
    </w:p>
    <w:p w:rsidR="00EB42C0" w:rsidRPr="00EB42C0" w:rsidRDefault="00EB42C0" w:rsidP="00EB42C0">
      <w:pPr>
        <w:pStyle w:val="Listaszerbekezds"/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világításszámítás</w:t>
      </w:r>
      <w:r>
        <w:rPr>
          <w:sz w:val="22"/>
        </w:rPr>
        <w:tab/>
      </w:r>
    </w:p>
    <w:sectPr w:rsidR="00EB42C0" w:rsidRPr="00EB42C0" w:rsidSect="00192DD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4CF8" w:rsidRDefault="003E4CF8" w:rsidP="00E750AF">
      <w:r>
        <w:separator/>
      </w:r>
    </w:p>
  </w:endnote>
  <w:endnote w:type="continuationSeparator" w:id="1">
    <w:p w:rsidR="003E4CF8" w:rsidRDefault="003E4CF8" w:rsidP="00E750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4CF8" w:rsidRDefault="003E4CF8" w:rsidP="00E750AF">
      <w:r>
        <w:separator/>
      </w:r>
    </w:p>
  </w:footnote>
  <w:footnote w:type="continuationSeparator" w:id="1">
    <w:p w:rsidR="003E4CF8" w:rsidRDefault="003E4CF8" w:rsidP="00E750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A9CEB9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9A3F3B"/>
    <w:multiLevelType w:val="hybridMultilevel"/>
    <w:tmpl w:val="FA702322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71A1"/>
    <w:rsid w:val="00073B05"/>
    <w:rsid w:val="000A7024"/>
    <w:rsid w:val="000C517E"/>
    <w:rsid w:val="000C5F03"/>
    <w:rsid w:val="000E0EA7"/>
    <w:rsid w:val="00104EDD"/>
    <w:rsid w:val="001167AC"/>
    <w:rsid w:val="00173CCD"/>
    <w:rsid w:val="001815F0"/>
    <w:rsid w:val="00192DD2"/>
    <w:rsid w:val="001D09CA"/>
    <w:rsid w:val="001D0B79"/>
    <w:rsid w:val="001D23B4"/>
    <w:rsid w:val="001E5EAC"/>
    <w:rsid w:val="00224023"/>
    <w:rsid w:val="002D2A95"/>
    <w:rsid w:val="002D433B"/>
    <w:rsid w:val="003522E3"/>
    <w:rsid w:val="003755FD"/>
    <w:rsid w:val="003E4CF8"/>
    <w:rsid w:val="0047401A"/>
    <w:rsid w:val="00494A23"/>
    <w:rsid w:val="004A514E"/>
    <w:rsid w:val="00512DAB"/>
    <w:rsid w:val="005328BE"/>
    <w:rsid w:val="0055635D"/>
    <w:rsid w:val="00565AB7"/>
    <w:rsid w:val="005C39E0"/>
    <w:rsid w:val="005C5469"/>
    <w:rsid w:val="005D302B"/>
    <w:rsid w:val="006008C4"/>
    <w:rsid w:val="0065166B"/>
    <w:rsid w:val="006848BA"/>
    <w:rsid w:val="006A7207"/>
    <w:rsid w:val="006D06CE"/>
    <w:rsid w:val="006F2FAB"/>
    <w:rsid w:val="0071011D"/>
    <w:rsid w:val="00775C6A"/>
    <w:rsid w:val="007A4710"/>
    <w:rsid w:val="007C1C3F"/>
    <w:rsid w:val="00812310"/>
    <w:rsid w:val="00813330"/>
    <w:rsid w:val="008571EB"/>
    <w:rsid w:val="0086574B"/>
    <w:rsid w:val="0088101F"/>
    <w:rsid w:val="00883E99"/>
    <w:rsid w:val="008E7B16"/>
    <w:rsid w:val="008F202A"/>
    <w:rsid w:val="009071A1"/>
    <w:rsid w:val="00913076"/>
    <w:rsid w:val="00952DF0"/>
    <w:rsid w:val="00982FA5"/>
    <w:rsid w:val="00A7250C"/>
    <w:rsid w:val="00A971C3"/>
    <w:rsid w:val="00AA2C64"/>
    <w:rsid w:val="00AB4E84"/>
    <w:rsid w:val="00AC19E8"/>
    <w:rsid w:val="00AE32A1"/>
    <w:rsid w:val="00AE6089"/>
    <w:rsid w:val="00B05B3C"/>
    <w:rsid w:val="00B1117B"/>
    <w:rsid w:val="00B11943"/>
    <w:rsid w:val="00B142FB"/>
    <w:rsid w:val="00B34EDD"/>
    <w:rsid w:val="00B60D86"/>
    <w:rsid w:val="00B7165D"/>
    <w:rsid w:val="00B93E76"/>
    <w:rsid w:val="00BB120C"/>
    <w:rsid w:val="00C21326"/>
    <w:rsid w:val="00C43C5C"/>
    <w:rsid w:val="00C47663"/>
    <w:rsid w:val="00C51E59"/>
    <w:rsid w:val="00C56DDF"/>
    <w:rsid w:val="00C6025D"/>
    <w:rsid w:val="00C722A6"/>
    <w:rsid w:val="00CA2574"/>
    <w:rsid w:val="00DE2091"/>
    <w:rsid w:val="00DF5B8B"/>
    <w:rsid w:val="00E565CC"/>
    <w:rsid w:val="00E67FEA"/>
    <w:rsid w:val="00E750AF"/>
    <w:rsid w:val="00E81C3E"/>
    <w:rsid w:val="00EB42C0"/>
    <w:rsid w:val="00EC0086"/>
    <w:rsid w:val="00F075E0"/>
    <w:rsid w:val="00F61964"/>
    <w:rsid w:val="00F71F26"/>
    <w:rsid w:val="00F95E7E"/>
    <w:rsid w:val="00FD3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F5B8B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Kpalrs">
    <w:name w:val="caption"/>
    <w:basedOn w:val="Norml"/>
    <w:next w:val="Norml"/>
    <w:qFormat/>
    <w:rsid w:val="009071A1"/>
    <w:pPr>
      <w:jc w:val="center"/>
    </w:pPr>
    <w:rPr>
      <w:rFonts w:ascii="Britannic Bold" w:hAnsi="Britannic Bold"/>
      <w:b/>
      <w:sz w:val="32"/>
      <w:szCs w:val="20"/>
    </w:rPr>
  </w:style>
  <w:style w:type="paragraph" w:styleId="lfej">
    <w:name w:val="header"/>
    <w:basedOn w:val="Norml"/>
    <w:link w:val="lfejChar"/>
    <w:rsid w:val="00E750AF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E750AF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E750AF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E750AF"/>
    <w:rPr>
      <w:sz w:val="24"/>
      <w:szCs w:val="24"/>
    </w:rPr>
  </w:style>
  <w:style w:type="character" w:styleId="Hiperhivatkozs">
    <w:name w:val="Hyperlink"/>
    <w:rsid w:val="00E750AF"/>
    <w:rPr>
      <w:color w:val="0000FF"/>
      <w:u w:val="single"/>
    </w:rPr>
  </w:style>
  <w:style w:type="table" w:styleId="Rcsostblzat">
    <w:name w:val="Table Grid"/>
    <w:basedOn w:val="Normltblzat"/>
    <w:rsid w:val="00104ED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EB42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211</Words>
  <Characters>1460</Characters>
  <Application>Microsoft Office Word</Application>
  <DocSecurity>0</DocSecurity>
  <Lines>12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Szőlősi Zsolt</dc:creator>
  <cp:keywords/>
  <cp:lastModifiedBy>Szőlősi Zsolt</cp:lastModifiedBy>
  <cp:revision>2</cp:revision>
  <cp:lastPrinted>2014-01-20T13:40:00Z</cp:lastPrinted>
  <dcterms:created xsi:type="dcterms:W3CDTF">2014-08-19T08:40:00Z</dcterms:created>
  <dcterms:modified xsi:type="dcterms:W3CDTF">2014-08-19T09:33:00Z</dcterms:modified>
</cp:coreProperties>
</file>