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284" w:rsidRPr="000E1885" w:rsidRDefault="00437954" w:rsidP="00B519EF">
      <w:pPr>
        <w:jc w:val="center"/>
        <w:rPr>
          <w:rFonts w:ascii="Palatino Linotype" w:hAnsi="Palatino Linotype"/>
          <w:bCs/>
        </w:rPr>
      </w:pPr>
      <w:bookmarkStart w:id="0" w:name="_GoBack"/>
      <w:bookmarkEnd w:id="0"/>
      <w:r w:rsidRPr="000E1885">
        <w:rPr>
          <w:rFonts w:ascii="Palatino Linotype" w:hAnsi="Palatino Linotype"/>
          <w:bCs/>
        </w:rPr>
        <w:t xml:space="preserve"> </w:t>
      </w:r>
      <w:r w:rsidR="00381284" w:rsidRPr="000E1885">
        <w:rPr>
          <w:rFonts w:ascii="Palatino Linotype" w:hAnsi="Palatino Linotype"/>
          <w:bCs/>
        </w:rPr>
        <w:t>………………………………………………………………………</w:t>
      </w:r>
    </w:p>
    <w:p w:rsidR="00381284" w:rsidRPr="000E1885" w:rsidRDefault="00381284" w:rsidP="00B519EF">
      <w:pPr>
        <w:jc w:val="center"/>
        <w:rPr>
          <w:rFonts w:ascii="Palatino Linotype" w:hAnsi="Palatino Linotype"/>
          <w:bCs/>
        </w:rPr>
      </w:pPr>
      <w:r w:rsidRPr="000E1885">
        <w:rPr>
          <w:rFonts w:ascii="Palatino Linotype" w:hAnsi="Palatino Linotype"/>
          <w:bCs/>
        </w:rPr>
        <w:t>ÖNKORMÁNYZATI TÁRSULÁS</w:t>
      </w:r>
    </w:p>
    <w:p w:rsidR="00381284" w:rsidRPr="000E1885" w:rsidRDefault="00381284" w:rsidP="00B519EF">
      <w:pPr>
        <w:jc w:val="center"/>
        <w:rPr>
          <w:rFonts w:ascii="Palatino Linotype" w:hAnsi="Palatino Linotype"/>
          <w:bCs/>
          <w:i/>
          <w:iCs/>
        </w:rPr>
      </w:pPr>
    </w:p>
    <w:p w:rsidR="00381284" w:rsidRPr="00455429" w:rsidRDefault="00DE3D99" w:rsidP="00B519EF">
      <w:pPr>
        <w:jc w:val="center"/>
        <w:rPr>
          <w:rFonts w:ascii="Palatino Linotype" w:hAnsi="Palatino Linotype"/>
          <w:bCs/>
          <w:i/>
          <w:iCs/>
        </w:rPr>
      </w:pPr>
      <w:r w:rsidRPr="00455429">
        <w:rPr>
          <w:rFonts w:ascii="Palatino Linotype" w:hAnsi="Palatino Linotype"/>
          <w:bCs/>
          <w:i/>
          <w:iCs/>
        </w:rPr>
        <w:t>Alapító Okirat</w:t>
      </w:r>
    </w:p>
    <w:p w:rsidR="00381284" w:rsidRPr="000E1885" w:rsidRDefault="00381284" w:rsidP="00B519EF">
      <w:pPr>
        <w:jc w:val="center"/>
        <w:rPr>
          <w:rFonts w:ascii="Palatino Linotype" w:hAnsi="Palatino Linotype"/>
          <w:bCs/>
        </w:rPr>
      </w:pPr>
    </w:p>
    <w:p w:rsidR="00381284" w:rsidRPr="00455429" w:rsidRDefault="00381284" w:rsidP="00B519EF">
      <w:pPr>
        <w:jc w:val="center"/>
        <w:rPr>
          <w:rFonts w:ascii="Palatino Linotype" w:hAnsi="Palatino Linotype"/>
          <w:bCs/>
        </w:rPr>
      </w:pPr>
    </w:p>
    <w:p w:rsidR="00445847" w:rsidRPr="00455429" w:rsidRDefault="00381284" w:rsidP="00B519EF">
      <w:pPr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Az alább felsorolt, társult települési önkormányzatok képviselő-testületei</w:t>
      </w:r>
    </w:p>
    <w:p w:rsidR="00381284" w:rsidRPr="00455429" w:rsidRDefault="00381284" w:rsidP="00B519EF">
      <w:pPr>
        <w:rPr>
          <w:rFonts w:ascii="Palatino Linotype" w:hAnsi="Palatino Linotype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86"/>
        <w:gridCol w:w="2386"/>
        <w:gridCol w:w="2387"/>
        <w:gridCol w:w="2387"/>
      </w:tblGrid>
      <w:tr w:rsidR="00B519EF" w:rsidRPr="000E1885" w:rsidTr="005B38D3">
        <w:tc>
          <w:tcPr>
            <w:tcW w:w="2386" w:type="dxa"/>
          </w:tcPr>
          <w:p w:rsidR="005B38D3" w:rsidRPr="00455429" w:rsidRDefault="005B38D3" w:rsidP="00B519EF">
            <w:pPr>
              <w:rPr>
                <w:rFonts w:ascii="Palatino Linotype" w:hAnsi="Palatino Linotype"/>
              </w:rPr>
            </w:pPr>
            <w:r w:rsidRPr="00455429">
              <w:rPr>
                <w:rFonts w:ascii="Palatino Linotype" w:hAnsi="Palatino Linotype"/>
              </w:rPr>
              <w:t xml:space="preserve">Település </w:t>
            </w:r>
          </w:p>
        </w:tc>
        <w:tc>
          <w:tcPr>
            <w:tcW w:w="2386" w:type="dxa"/>
          </w:tcPr>
          <w:p w:rsidR="005B38D3" w:rsidRPr="00455429" w:rsidRDefault="005B38D3" w:rsidP="00B519EF">
            <w:pPr>
              <w:rPr>
                <w:rFonts w:ascii="Palatino Linotype" w:hAnsi="Palatino Linotype"/>
              </w:rPr>
            </w:pPr>
            <w:r w:rsidRPr="00455429">
              <w:rPr>
                <w:rFonts w:ascii="Palatino Linotype" w:hAnsi="Palatino Linotype"/>
              </w:rPr>
              <w:t xml:space="preserve">Cím </w:t>
            </w:r>
          </w:p>
        </w:tc>
        <w:tc>
          <w:tcPr>
            <w:tcW w:w="2387" w:type="dxa"/>
          </w:tcPr>
          <w:p w:rsidR="005B38D3" w:rsidRPr="00455429" w:rsidRDefault="0056337D" w:rsidP="00B519EF">
            <w:pPr>
              <w:rPr>
                <w:rFonts w:ascii="Palatino Linotype" w:hAnsi="Palatino Linotype"/>
              </w:rPr>
            </w:pPr>
            <w:r w:rsidRPr="00455429">
              <w:rPr>
                <w:rFonts w:ascii="Palatino Linotype" w:hAnsi="Palatino Linotype"/>
              </w:rPr>
              <w:t>Képviselő</w:t>
            </w:r>
            <w:r w:rsidR="005B38D3" w:rsidRPr="00455429">
              <w:rPr>
                <w:rFonts w:ascii="Palatino Linotype" w:hAnsi="Palatino Linotype"/>
              </w:rPr>
              <w:t xml:space="preserve"> </w:t>
            </w:r>
          </w:p>
        </w:tc>
        <w:tc>
          <w:tcPr>
            <w:tcW w:w="2387" w:type="dxa"/>
          </w:tcPr>
          <w:p w:rsidR="005B38D3" w:rsidRPr="00455429" w:rsidRDefault="005B38D3" w:rsidP="00B519EF">
            <w:pPr>
              <w:rPr>
                <w:rFonts w:ascii="Palatino Linotype" w:hAnsi="Palatino Linotype"/>
              </w:rPr>
            </w:pPr>
            <w:r w:rsidRPr="00455429">
              <w:rPr>
                <w:rFonts w:ascii="Palatino Linotype" w:hAnsi="Palatino Linotype"/>
              </w:rPr>
              <w:t>Lakosságszám és szavazatarány</w:t>
            </w:r>
          </w:p>
        </w:tc>
      </w:tr>
      <w:tr w:rsidR="00B519EF" w:rsidRPr="000E1885" w:rsidTr="005B38D3">
        <w:tc>
          <w:tcPr>
            <w:tcW w:w="2386" w:type="dxa"/>
          </w:tcPr>
          <w:p w:rsidR="005B38D3" w:rsidRPr="00455429" w:rsidRDefault="005B38D3" w:rsidP="00B519EF">
            <w:pPr>
              <w:rPr>
                <w:rFonts w:ascii="Palatino Linotype" w:hAnsi="Palatino Linotype"/>
              </w:rPr>
            </w:pPr>
          </w:p>
        </w:tc>
        <w:tc>
          <w:tcPr>
            <w:tcW w:w="2386" w:type="dxa"/>
          </w:tcPr>
          <w:p w:rsidR="005B38D3" w:rsidRPr="00455429" w:rsidRDefault="005B38D3" w:rsidP="00B519EF">
            <w:pPr>
              <w:rPr>
                <w:rFonts w:ascii="Palatino Linotype" w:hAnsi="Palatino Linotype"/>
              </w:rPr>
            </w:pPr>
          </w:p>
        </w:tc>
        <w:tc>
          <w:tcPr>
            <w:tcW w:w="2387" w:type="dxa"/>
          </w:tcPr>
          <w:p w:rsidR="005B38D3" w:rsidRPr="00455429" w:rsidRDefault="005B38D3" w:rsidP="00B519EF">
            <w:pPr>
              <w:rPr>
                <w:rFonts w:ascii="Palatino Linotype" w:hAnsi="Palatino Linotype"/>
              </w:rPr>
            </w:pPr>
          </w:p>
        </w:tc>
        <w:tc>
          <w:tcPr>
            <w:tcW w:w="2387" w:type="dxa"/>
          </w:tcPr>
          <w:p w:rsidR="005B38D3" w:rsidRPr="00455429" w:rsidRDefault="005B38D3" w:rsidP="00B519EF">
            <w:pPr>
              <w:rPr>
                <w:rFonts w:ascii="Palatino Linotype" w:hAnsi="Palatino Linotype"/>
              </w:rPr>
            </w:pPr>
          </w:p>
        </w:tc>
      </w:tr>
      <w:tr w:rsidR="00B519EF" w:rsidRPr="000E1885" w:rsidTr="005B38D3">
        <w:tc>
          <w:tcPr>
            <w:tcW w:w="2386" w:type="dxa"/>
          </w:tcPr>
          <w:p w:rsidR="005B38D3" w:rsidRPr="00455429" w:rsidRDefault="005B38D3" w:rsidP="00B519EF">
            <w:pPr>
              <w:rPr>
                <w:rFonts w:ascii="Palatino Linotype" w:hAnsi="Palatino Linotype"/>
              </w:rPr>
            </w:pPr>
          </w:p>
        </w:tc>
        <w:tc>
          <w:tcPr>
            <w:tcW w:w="2386" w:type="dxa"/>
          </w:tcPr>
          <w:p w:rsidR="005B38D3" w:rsidRPr="00455429" w:rsidRDefault="005B38D3" w:rsidP="00B519EF">
            <w:pPr>
              <w:rPr>
                <w:rFonts w:ascii="Palatino Linotype" w:hAnsi="Palatino Linotype"/>
              </w:rPr>
            </w:pPr>
          </w:p>
        </w:tc>
        <w:tc>
          <w:tcPr>
            <w:tcW w:w="2387" w:type="dxa"/>
          </w:tcPr>
          <w:p w:rsidR="005B38D3" w:rsidRPr="00455429" w:rsidRDefault="005B38D3" w:rsidP="00B519EF">
            <w:pPr>
              <w:rPr>
                <w:rFonts w:ascii="Palatino Linotype" w:hAnsi="Palatino Linotype"/>
              </w:rPr>
            </w:pPr>
          </w:p>
        </w:tc>
        <w:tc>
          <w:tcPr>
            <w:tcW w:w="2387" w:type="dxa"/>
          </w:tcPr>
          <w:p w:rsidR="005B38D3" w:rsidRPr="00455429" w:rsidRDefault="005B38D3" w:rsidP="00B519EF">
            <w:pPr>
              <w:rPr>
                <w:rFonts w:ascii="Palatino Linotype" w:hAnsi="Palatino Linotype"/>
              </w:rPr>
            </w:pPr>
          </w:p>
        </w:tc>
      </w:tr>
      <w:tr w:rsidR="00B519EF" w:rsidRPr="000E1885" w:rsidTr="005B38D3">
        <w:tc>
          <w:tcPr>
            <w:tcW w:w="2386" w:type="dxa"/>
          </w:tcPr>
          <w:p w:rsidR="005B38D3" w:rsidRPr="00455429" w:rsidRDefault="005B38D3" w:rsidP="00B519EF">
            <w:pPr>
              <w:rPr>
                <w:rFonts w:ascii="Palatino Linotype" w:hAnsi="Palatino Linotype"/>
              </w:rPr>
            </w:pPr>
          </w:p>
        </w:tc>
        <w:tc>
          <w:tcPr>
            <w:tcW w:w="2386" w:type="dxa"/>
          </w:tcPr>
          <w:p w:rsidR="005B38D3" w:rsidRPr="00455429" w:rsidRDefault="005B38D3" w:rsidP="00B519EF">
            <w:pPr>
              <w:rPr>
                <w:rFonts w:ascii="Palatino Linotype" w:hAnsi="Palatino Linotype"/>
              </w:rPr>
            </w:pPr>
          </w:p>
        </w:tc>
        <w:tc>
          <w:tcPr>
            <w:tcW w:w="2387" w:type="dxa"/>
          </w:tcPr>
          <w:p w:rsidR="005B38D3" w:rsidRPr="00455429" w:rsidRDefault="005B38D3" w:rsidP="00B519EF">
            <w:pPr>
              <w:rPr>
                <w:rFonts w:ascii="Palatino Linotype" w:hAnsi="Palatino Linotype"/>
              </w:rPr>
            </w:pPr>
          </w:p>
        </w:tc>
        <w:tc>
          <w:tcPr>
            <w:tcW w:w="2387" w:type="dxa"/>
          </w:tcPr>
          <w:p w:rsidR="005B38D3" w:rsidRPr="00455429" w:rsidRDefault="005B38D3" w:rsidP="00B519EF">
            <w:pPr>
              <w:rPr>
                <w:rFonts w:ascii="Palatino Linotype" w:hAnsi="Palatino Linotype"/>
              </w:rPr>
            </w:pPr>
          </w:p>
        </w:tc>
      </w:tr>
      <w:tr w:rsidR="00B519EF" w:rsidRPr="000E1885" w:rsidTr="005B38D3">
        <w:tc>
          <w:tcPr>
            <w:tcW w:w="2386" w:type="dxa"/>
          </w:tcPr>
          <w:p w:rsidR="005B38D3" w:rsidRPr="00455429" w:rsidRDefault="005B38D3" w:rsidP="00B519EF">
            <w:pPr>
              <w:rPr>
                <w:rFonts w:ascii="Palatino Linotype" w:hAnsi="Palatino Linotype"/>
              </w:rPr>
            </w:pPr>
          </w:p>
        </w:tc>
        <w:tc>
          <w:tcPr>
            <w:tcW w:w="2386" w:type="dxa"/>
          </w:tcPr>
          <w:p w:rsidR="005B38D3" w:rsidRPr="00455429" w:rsidRDefault="005B38D3" w:rsidP="00B519EF">
            <w:pPr>
              <w:rPr>
                <w:rFonts w:ascii="Palatino Linotype" w:hAnsi="Palatino Linotype"/>
              </w:rPr>
            </w:pPr>
          </w:p>
        </w:tc>
        <w:tc>
          <w:tcPr>
            <w:tcW w:w="2387" w:type="dxa"/>
          </w:tcPr>
          <w:p w:rsidR="005B38D3" w:rsidRPr="00455429" w:rsidRDefault="005B38D3" w:rsidP="00B519EF">
            <w:pPr>
              <w:rPr>
                <w:rFonts w:ascii="Palatino Linotype" w:hAnsi="Palatino Linotype"/>
              </w:rPr>
            </w:pPr>
          </w:p>
        </w:tc>
        <w:tc>
          <w:tcPr>
            <w:tcW w:w="2387" w:type="dxa"/>
          </w:tcPr>
          <w:p w:rsidR="005B38D3" w:rsidRPr="00455429" w:rsidRDefault="005B38D3" w:rsidP="00B519EF">
            <w:pPr>
              <w:rPr>
                <w:rFonts w:ascii="Palatino Linotype" w:hAnsi="Palatino Linotype"/>
              </w:rPr>
            </w:pPr>
          </w:p>
        </w:tc>
      </w:tr>
      <w:tr w:rsidR="005B38D3" w:rsidRPr="000E1885" w:rsidTr="005B38D3">
        <w:tc>
          <w:tcPr>
            <w:tcW w:w="2386" w:type="dxa"/>
          </w:tcPr>
          <w:p w:rsidR="005B38D3" w:rsidRPr="00455429" w:rsidRDefault="005B38D3" w:rsidP="00B519EF">
            <w:pPr>
              <w:rPr>
                <w:rFonts w:ascii="Palatino Linotype" w:hAnsi="Palatino Linotype"/>
              </w:rPr>
            </w:pPr>
          </w:p>
        </w:tc>
        <w:tc>
          <w:tcPr>
            <w:tcW w:w="2386" w:type="dxa"/>
          </w:tcPr>
          <w:p w:rsidR="005B38D3" w:rsidRPr="00455429" w:rsidRDefault="005B38D3" w:rsidP="00B519EF">
            <w:pPr>
              <w:rPr>
                <w:rFonts w:ascii="Palatino Linotype" w:hAnsi="Palatino Linotype"/>
              </w:rPr>
            </w:pPr>
          </w:p>
        </w:tc>
        <w:tc>
          <w:tcPr>
            <w:tcW w:w="2387" w:type="dxa"/>
          </w:tcPr>
          <w:p w:rsidR="005B38D3" w:rsidRPr="00455429" w:rsidRDefault="005B38D3" w:rsidP="00B519EF">
            <w:pPr>
              <w:rPr>
                <w:rFonts w:ascii="Palatino Linotype" w:hAnsi="Palatino Linotype"/>
              </w:rPr>
            </w:pPr>
          </w:p>
        </w:tc>
        <w:tc>
          <w:tcPr>
            <w:tcW w:w="2387" w:type="dxa"/>
          </w:tcPr>
          <w:p w:rsidR="005B38D3" w:rsidRPr="00455429" w:rsidRDefault="005B38D3" w:rsidP="00B519EF">
            <w:pPr>
              <w:rPr>
                <w:rFonts w:ascii="Palatino Linotype" w:hAnsi="Palatino Linotype"/>
              </w:rPr>
            </w:pPr>
          </w:p>
        </w:tc>
      </w:tr>
    </w:tbl>
    <w:p w:rsidR="00381284" w:rsidRPr="00455429" w:rsidRDefault="00381284" w:rsidP="00B519EF">
      <w:pPr>
        <w:rPr>
          <w:rFonts w:ascii="Palatino Linotype" w:hAnsi="Palatino Linotype"/>
        </w:rPr>
      </w:pPr>
    </w:p>
    <w:p w:rsidR="002A0DE2" w:rsidRPr="00455429" w:rsidRDefault="002A0DE2" w:rsidP="00B519EF">
      <w:pPr>
        <w:rPr>
          <w:rFonts w:ascii="Palatino Linotype" w:hAnsi="Palatino Linotype"/>
        </w:rPr>
      </w:pPr>
    </w:p>
    <w:p w:rsidR="002A0DE2" w:rsidRPr="00455429" w:rsidRDefault="002A0DE2" w:rsidP="00B519EF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 xml:space="preserve">mint tagok (együttesen és a továbbiakban, mint Tagok) elhatározták, hogy a Magyarország Alaptörvénye 32. cikk (1) bekezdés k) pontjában valamint Magyarország helyi önkormányzatairól szóló 2011. évi CLXXXIX. törvény (továbbiakban: </w:t>
      </w:r>
      <w:proofErr w:type="spellStart"/>
      <w:r w:rsidRPr="00455429">
        <w:rPr>
          <w:rFonts w:ascii="Palatino Linotype" w:hAnsi="Palatino Linotype"/>
        </w:rPr>
        <w:t>Mötv</w:t>
      </w:r>
      <w:proofErr w:type="spellEnd"/>
      <w:r w:rsidRPr="00455429">
        <w:rPr>
          <w:rFonts w:ascii="Palatino Linotype" w:hAnsi="Palatino Linotype"/>
        </w:rPr>
        <w:t>.) 87. §</w:t>
      </w:r>
      <w:proofErr w:type="spellStart"/>
      <w:r w:rsidRPr="00455429">
        <w:rPr>
          <w:rFonts w:ascii="Palatino Linotype" w:hAnsi="Palatino Linotype"/>
        </w:rPr>
        <w:t>-ában</w:t>
      </w:r>
      <w:proofErr w:type="spellEnd"/>
      <w:r w:rsidRPr="00455429">
        <w:rPr>
          <w:rFonts w:ascii="Palatino Linotype" w:hAnsi="Palatino Linotype"/>
        </w:rPr>
        <w:t xml:space="preserve"> meghatározott társulási jog alapján önálló jogi </w:t>
      </w:r>
      <w:r w:rsidR="00B519EF" w:rsidRPr="00455429">
        <w:rPr>
          <w:rFonts w:ascii="Palatino Linotype" w:hAnsi="Palatino Linotype"/>
        </w:rPr>
        <w:t>személyiséggel</w:t>
      </w:r>
      <w:r w:rsidRPr="00455429">
        <w:rPr>
          <w:rFonts w:ascii="Palatino Linotype" w:hAnsi="Palatino Linotype"/>
        </w:rPr>
        <w:t xml:space="preserve"> rendelkező önkormányzati társulást hoznak létre</w:t>
      </w:r>
      <w:r w:rsidR="00B519EF" w:rsidRPr="00455429">
        <w:rPr>
          <w:rFonts w:ascii="Palatino Linotype" w:hAnsi="Palatino Linotype"/>
        </w:rPr>
        <w:t xml:space="preserve"> (</w:t>
      </w:r>
      <w:r w:rsidRPr="00455429">
        <w:rPr>
          <w:rFonts w:ascii="Palatino Linotype" w:hAnsi="Palatino Linotype"/>
        </w:rPr>
        <w:t>továbbiakban: Társulás). A Társulás célja a tagok</w:t>
      </w:r>
      <w:r w:rsidR="00D53CEF" w:rsidRPr="00455429">
        <w:rPr>
          <w:rFonts w:ascii="Palatino Linotype" w:hAnsi="Palatino Linotype"/>
        </w:rPr>
        <w:t xml:space="preserve">nak a </w:t>
      </w:r>
      <w:r w:rsidRPr="00455429">
        <w:rPr>
          <w:rFonts w:ascii="Palatino Linotype" w:hAnsi="Palatino Linotype"/>
        </w:rPr>
        <w:t xml:space="preserve"> </w:t>
      </w:r>
      <w:proofErr w:type="spellStart"/>
      <w:r w:rsidR="00D53CEF" w:rsidRPr="00455429">
        <w:rPr>
          <w:rFonts w:ascii="Palatino Linotype" w:hAnsi="Palatino Linotype"/>
        </w:rPr>
        <w:t>Mötv</w:t>
      </w:r>
      <w:proofErr w:type="spellEnd"/>
      <w:r w:rsidR="00D53CEF" w:rsidRPr="00455429">
        <w:rPr>
          <w:rFonts w:ascii="Palatino Linotype" w:hAnsi="Palatino Linotype"/>
        </w:rPr>
        <w:t xml:space="preserve"> 13§ (1) bekezdésének 19. pontjában</w:t>
      </w:r>
      <w:r w:rsidR="00B519EF" w:rsidRPr="00455429">
        <w:rPr>
          <w:rFonts w:ascii="Palatino Linotype" w:hAnsi="Palatino Linotype"/>
        </w:rPr>
        <w:t xml:space="preserve"> </w:t>
      </w:r>
      <w:r w:rsidR="00D53CEF" w:rsidRPr="00455429">
        <w:rPr>
          <w:rFonts w:ascii="Palatino Linotype" w:hAnsi="Palatino Linotype"/>
        </w:rPr>
        <w:t>foglaltak szerint</w:t>
      </w:r>
      <w:r w:rsidR="002E322C" w:rsidRPr="00455429">
        <w:rPr>
          <w:rFonts w:ascii="Palatino Linotype" w:hAnsi="Palatino Linotype"/>
        </w:rPr>
        <w:t>i</w:t>
      </w:r>
      <w:r w:rsidR="00D53CEF" w:rsidRPr="00455429">
        <w:rPr>
          <w:rFonts w:ascii="Palatino Linotype" w:hAnsi="Palatino Linotype"/>
        </w:rPr>
        <w:t xml:space="preserve"> kötelező </w:t>
      </w:r>
      <w:r w:rsidRPr="00455429">
        <w:rPr>
          <w:rFonts w:ascii="Palatino Linotype" w:hAnsi="Palatino Linotype"/>
        </w:rPr>
        <w:t xml:space="preserve">hulladékgazdálkodási </w:t>
      </w:r>
      <w:r w:rsidR="00D53CEF" w:rsidRPr="00455429">
        <w:rPr>
          <w:rFonts w:ascii="Palatino Linotype" w:hAnsi="Palatino Linotype"/>
        </w:rPr>
        <w:t xml:space="preserve">feladatai </w:t>
      </w:r>
      <w:r w:rsidRPr="00455429">
        <w:rPr>
          <w:rFonts w:ascii="Palatino Linotype" w:hAnsi="Palatino Linotype"/>
        </w:rPr>
        <w:t>ellátásának biztosítása,</w:t>
      </w:r>
      <w:r w:rsidR="00D53CEF" w:rsidRPr="00455429">
        <w:rPr>
          <w:rFonts w:ascii="Palatino Linotype" w:hAnsi="Palatino Linotype"/>
        </w:rPr>
        <w:t xml:space="preserve"> továbbá hatékony, térségi szintű hulladékgazdálkodási rendszer fenntartása és fejlesztése, </w:t>
      </w:r>
      <w:r w:rsidR="002E322C" w:rsidRPr="00455429">
        <w:rPr>
          <w:rFonts w:ascii="Palatino Linotype" w:hAnsi="Palatino Linotype"/>
        </w:rPr>
        <w:t xml:space="preserve">valamint  </w:t>
      </w:r>
      <w:r w:rsidR="00D53CEF" w:rsidRPr="00455429">
        <w:rPr>
          <w:rFonts w:ascii="Palatino Linotype" w:hAnsi="Palatino Linotype"/>
        </w:rPr>
        <w:t>e célkitűzések alapján igénybe vehető Európai Uniós és hazai támogatások elérése, igénybevétele</w:t>
      </w:r>
      <w:r w:rsidR="00045664" w:rsidRPr="00455429">
        <w:rPr>
          <w:rFonts w:ascii="Palatino Linotype" w:hAnsi="Palatino Linotype"/>
        </w:rPr>
        <w:t xml:space="preserve"> érdekében a szükséges jogi és pénzügyi előfeltételek megteremtése</w:t>
      </w:r>
      <w:r w:rsidR="00D53CEF" w:rsidRPr="00455429">
        <w:rPr>
          <w:rFonts w:ascii="Palatino Linotype" w:hAnsi="Palatino Linotype"/>
        </w:rPr>
        <w:t>, különös tekintettel a KEOP1.1.1/C</w:t>
      </w:r>
      <w:r w:rsidR="00B516A7" w:rsidRPr="00455429">
        <w:rPr>
          <w:rFonts w:ascii="Palatino Linotype" w:hAnsi="Palatino Linotype"/>
        </w:rPr>
        <w:t>/13</w:t>
      </w:r>
      <w:r w:rsidR="00045664" w:rsidRPr="00455429">
        <w:rPr>
          <w:rFonts w:ascii="Palatino Linotype" w:hAnsi="Palatino Linotype"/>
        </w:rPr>
        <w:t xml:space="preserve"> Települési szilárdhulladék-gazdálkodási rendszerek eszközparkjának fejlesztése, informatikai korszerűsítése tárgyú programra</w:t>
      </w:r>
      <w:r w:rsidR="00B519EF" w:rsidRPr="00455429">
        <w:rPr>
          <w:rFonts w:ascii="Palatino Linotype" w:hAnsi="Palatino Linotype"/>
        </w:rPr>
        <w:t>, melyben cél a társulás részvétele.</w:t>
      </w:r>
      <w:r w:rsidR="00D53CEF" w:rsidRPr="00455429">
        <w:rPr>
          <w:rFonts w:ascii="Palatino Linotype" w:hAnsi="Palatino Linotype"/>
        </w:rPr>
        <w:t>.</w:t>
      </w:r>
    </w:p>
    <w:p w:rsidR="00D53CEF" w:rsidRPr="00455429" w:rsidRDefault="00D53CEF" w:rsidP="00B519EF">
      <w:pPr>
        <w:rPr>
          <w:rFonts w:ascii="Palatino Linotype" w:hAnsi="Palatino Linotype"/>
        </w:rPr>
      </w:pPr>
    </w:p>
    <w:p w:rsidR="00D53CEF" w:rsidRPr="003C0FFC" w:rsidRDefault="00757F28" w:rsidP="00757F28">
      <w:pPr>
        <w:jc w:val="center"/>
        <w:rPr>
          <w:rFonts w:ascii="Palatino Linotype" w:hAnsi="Palatino Linotype"/>
          <w:b/>
        </w:rPr>
      </w:pPr>
      <w:r w:rsidRPr="000E1885">
        <w:rPr>
          <w:rFonts w:ascii="Palatino Linotype" w:hAnsi="Palatino Linotype"/>
          <w:b/>
        </w:rPr>
        <w:t>I.</w:t>
      </w:r>
      <w:r w:rsidR="00B94D89" w:rsidRPr="000E1885">
        <w:rPr>
          <w:rFonts w:ascii="Palatino Linotype" w:hAnsi="Palatino Linotype"/>
          <w:b/>
        </w:rPr>
        <w:t xml:space="preserve"> </w:t>
      </w:r>
      <w:r w:rsidR="00D53CEF" w:rsidRPr="000E1885">
        <w:rPr>
          <w:rFonts w:ascii="Palatino Linotype" w:hAnsi="Palatino Linotype"/>
          <w:b/>
        </w:rPr>
        <w:t>PREAMBULUM</w:t>
      </w:r>
    </w:p>
    <w:p w:rsidR="00D53CEF" w:rsidRPr="000E1885" w:rsidRDefault="00D53CEF" w:rsidP="00B519EF">
      <w:pPr>
        <w:rPr>
          <w:rFonts w:ascii="Palatino Linotype" w:hAnsi="Palatino Linotype"/>
        </w:rPr>
      </w:pPr>
    </w:p>
    <w:p w:rsidR="00D53CEF" w:rsidRPr="00455429" w:rsidRDefault="00545C7D" w:rsidP="00B519EF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>E társulási megállapodás megkötésénél Tagok, elsősorban az Európai Unió szervei által elfogadott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vonatkozó közösségi jogszabályokat, a KEOP projekt</w:t>
      </w:r>
      <w:r w:rsidRPr="00455429">
        <w:rPr>
          <w:rFonts w:ascii="Palatino Linotype" w:hAnsi="Palatino Linotype" w:cs="Times-Roman"/>
          <w:lang w:eastAsia="en-US"/>
        </w:rPr>
        <w:t>ek</w:t>
      </w:r>
      <w:r w:rsidRPr="00455429">
        <w:rPr>
          <w:rFonts w:ascii="Palatino Linotype" w:hAnsi="Palatino Linotype" w:cs="Times-Roman"/>
          <w:lang w:val="x-none" w:eastAsia="en-US"/>
        </w:rPr>
        <w:t xml:space="preserve"> megvalósításával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összefüggi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hazai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jogszabályokat, pályázati felhívást és útmutatót,</w:t>
      </w:r>
      <w:r w:rsidR="00B519EF"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eastAsia="en-US"/>
        </w:rPr>
        <w:t xml:space="preserve">továbbá Magyarország helyi önkormányzatairól </w:t>
      </w:r>
      <w:r w:rsidR="00B519EF" w:rsidRPr="00455429">
        <w:rPr>
          <w:rFonts w:ascii="Palatino Linotype" w:hAnsi="Palatino Linotype" w:cs="Times-Roman"/>
          <w:lang w:eastAsia="en-US"/>
        </w:rPr>
        <w:t>szóló</w:t>
      </w:r>
      <w:r w:rsidRPr="00455429">
        <w:rPr>
          <w:rFonts w:ascii="Palatino Linotype" w:hAnsi="Palatino Linotype" w:cs="Times-Roman"/>
          <w:lang w:eastAsia="en-US"/>
        </w:rPr>
        <w:t xml:space="preserve"> 2011. évi CLXXXIX törvény, a hulladékról szóló 2012. évi CLXXXV. törvény</w:t>
      </w:r>
      <w:r w:rsidR="00B94D89" w:rsidRPr="00455429">
        <w:rPr>
          <w:rFonts w:ascii="Palatino Linotype" w:hAnsi="Palatino Linotype" w:cs="Times-Roman"/>
          <w:lang w:eastAsia="en-US"/>
        </w:rPr>
        <w:t>,</w:t>
      </w:r>
      <w:r w:rsidRPr="00455429">
        <w:rPr>
          <w:rFonts w:ascii="Palatino Linotype" w:hAnsi="Palatino Linotype" w:cs="Times-Roman"/>
          <w:lang w:eastAsia="en-US"/>
        </w:rPr>
        <w:t xml:space="preserve"> illetve az e törvények végrehajtásához</w:t>
      </w:r>
      <w:r w:rsidR="00B94D89" w:rsidRPr="00455429">
        <w:rPr>
          <w:rFonts w:ascii="Palatino Linotype" w:hAnsi="Palatino Linotype" w:cs="Times-Roman"/>
          <w:lang w:eastAsia="en-US"/>
        </w:rPr>
        <w:t>,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="00B94D89" w:rsidRPr="00455429">
        <w:rPr>
          <w:rFonts w:ascii="Palatino Linotype" w:hAnsi="Palatino Linotype" w:cs="Times-Roman"/>
          <w:lang w:eastAsia="en-US"/>
        </w:rPr>
        <w:t xml:space="preserve">valamint </w:t>
      </w:r>
      <w:r w:rsidRPr="00455429">
        <w:rPr>
          <w:rFonts w:ascii="Palatino Linotype" w:hAnsi="Palatino Linotype" w:cs="Times-Roman"/>
          <w:lang w:eastAsia="en-US"/>
        </w:rPr>
        <w:t xml:space="preserve">a </w:t>
      </w:r>
      <w:r w:rsidRPr="00455429">
        <w:rPr>
          <w:rFonts w:ascii="Palatino Linotype" w:hAnsi="Palatino Linotype" w:cs="Times-Roman"/>
          <w:lang w:eastAsia="en-US"/>
        </w:rPr>
        <w:lastRenderedPageBreak/>
        <w:t>jogszabályokat hulladékgazdálkodási közszolgáltatáshoz kapcsolódó további jogszabályokat, és a Ptk</w:t>
      </w:r>
      <w:r w:rsidR="00B94D89" w:rsidRPr="00455429">
        <w:rPr>
          <w:rFonts w:ascii="Palatino Linotype" w:hAnsi="Palatino Linotype" w:cs="Times-Roman"/>
          <w:lang w:eastAsia="en-US"/>
        </w:rPr>
        <w:t>.</w:t>
      </w:r>
      <w:r w:rsidRPr="00455429">
        <w:rPr>
          <w:rFonts w:ascii="Palatino Linotype" w:hAnsi="Palatino Linotype" w:cs="Times-Roman"/>
          <w:lang w:eastAsia="en-US"/>
        </w:rPr>
        <w:t xml:space="preserve"> rendelkezéseit veszik figyelembe. </w:t>
      </w:r>
    </w:p>
    <w:p w:rsidR="00545C7D" w:rsidRPr="00455429" w:rsidRDefault="00545C7D" w:rsidP="00B519EF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</w:p>
    <w:p w:rsidR="00545C7D" w:rsidRPr="00455429" w:rsidRDefault="0091784C" w:rsidP="00B519EF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  <w:r w:rsidRPr="00455429">
        <w:rPr>
          <w:rFonts w:ascii="Palatino Linotype" w:hAnsi="Palatino Linotype" w:cs="Times-Roman"/>
          <w:lang w:eastAsia="en-US"/>
        </w:rPr>
        <w:t>A társulás alapítását megelőző</w:t>
      </w:r>
      <w:r w:rsidR="00ED5F98" w:rsidRPr="00455429">
        <w:rPr>
          <w:rFonts w:ascii="Palatino Linotype" w:hAnsi="Palatino Linotype" w:cs="Times-Roman"/>
          <w:lang w:eastAsia="en-US"/>
        </w:rPr>
        <w:t>en a</w:t>
      </w:r>
      <w:r w:rsidRPr="00455429">
        <w:rPr>
          <w:rFonts w:ascii="Palatino Linotype" w:hAnsi="Palatino Linotype" w:cs="Times-Roman"/>
          <w:lang w:eastAsia="en-US"/>
        </w:rPr>
        <w:t xml:space="preserve"> hulladékgazdálkodást, különöse</w:t>
      </w:r>
      <w:r w:rsidR="00B519EF" w:rsidRPr="00455429">
        <w:rPr>
          <w:rFonts w:ascii="Palatino Linotype" w:hAnsi="Palatino Linotype" w:cs="Times-Roman"/>
          <w:lang w:eastAsia="en-US"/>
        </w:rPr>
        <w:t>n hulladékgazdálkodási közszolgáltatást</w:t>
      </w:r>
      <w:r w:rsidRPr="00455429">
        <w:rPr>
          <w:rFonts w:ascii="Palatino Linotype" w:hAnsi="Palatino Linotype" w:cs="Times-Roman"/>
          <w:lang w:eastAsia="en-US"/>
        </w:rPr>
        <w:t xml:space="preserve"> érintő jogszabályváltozásai, kiemelten a hulladékról szóló 2012. évi CLXXXV. törvény hatálybalépésével jelentkező új feladatok és kötelezettségek a piaci viszonyok átrendeződését, a közszolgáltatási rendszerek átalakulását vonják </w:t>
      </w:r>
      <w:r w:rsidR="00B519EF" w:rsidRPr="00455429">
        <w:rPr>
          <w:rFonts w:ascii="Palatino Linotype" w:hAnsi="Palatino Linotype" w:cs="Times-Roman"/>
          <w:lang w:eastAsia="en-US"/>
        </w:rPr>
        <w:t>maguk</w:t>
      </w:r>
      <w:r w:rsidRPr="00455429">
        <w:rPr>
          <w:rFonts w:ascii="Palatino Linotype" w:hAnsi="Palatino Linotype" w:cs="Times-Roman"/>
          <w:lang w:eastAsia="en-US"/>
        </w:rPr>
        <w:t xml:space="preserve"> után, az ebből adódó esetlegesen kieső szállítási és lerakási kapacitások helyettesítése, a szolgáltatások </w:t>
      </w:r>
      <w:r w:rsidR="00CF77A0" w:rsidRPr="00455429">
        <w:rPr>
          <w:rFonts w:ascii="Palatino Linotype" w:hAnsi="Palatino Linotype" w:cs="Times-Roman"/>
          <w:lang w:eastAsia="en-US"/>
        </w:rPr>
        <w:t>fenntarthatóságának</w:t>
      </w:r>
      <w:r w:rsidRPr="00455429">
        <w:rPr>
          <w:rFonts w:ascii="Palatino Linotype" w:hAnsi="Palatino Linotype" w:cs="Times-Roman"/>
          <w:lang w:eastAsia="en-US"/>
        </w:rPr>
        <w:t xml:space="preserve"> biztosítása</w:t>
      </w:r>
      <w:r w:rsidR="00CF77A0" w:rsidRPr="00455429">
        <w:rPr>
          <w:rFonts w:ascii="Palatino Linotype" w:hAnsi="Palatino Linotype" w:cs="Times-Roman"/>
          <w:lang w:eastAsia="en-US"/>
        </w:rPr>
        <w:t xml:space="preserve"> válik szükségessé az önkormányzatok számára</w:t>
      </w:r>
      <w:r w:rsidRPr="00455429">
        <w:rPr>
          <w:rFonts w:ascii="Palatino Linotype" w:hAnsi="Palatino Linotype" w:cs="Times-Roman"/>
          <w:lang w:eastAsia="en-US"/>
        </w:rPr>
        <w:t>. A lerakási járulék bevezetésével a környezetvédelmi szempontokon túlmenően gazdaságilag is indokolttá válik a hulladék lerakás előtti kezelése, és ezzel a lerakott hulladék mennyiségének csökkentése.</w:t>
      </w:r>
    </w:p>
    <w:p w:rsidR="0091784C" w:rsidRPr="00455429" w:rsidRDefault="0091784C" w:rsidP="00B519EF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</w:p>
    <w:p w:rsidR="0091784C" w:rsidRPr="00455429" w:rsidRDefault="00CF77A0" w:rsidP="00B519EF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  <w:r w:rsidRPr="000E1885">
        <w:rPr>
          <w:rFonts w:ascii="Palatino Linotype" w:hAnsi="Palatino Linotype"/>
          <w:iCs/>
        </w:rPr>
        <w:t>Mindezek</w:t>
      </w:r>
      <w:r w:rsidR="0091784C" w:rsidRPr="000E1885">
        <w:rPr>
          <w:rFonts w:ascii="Palatino Linotype" w:hAnsi="Palatino Linotype"/>
          <w:iCs/>
        </w:rPr>
        <w:t xml:space="preserve"> figyelembevételével a Tagok saját forrásaik kiegészítése, hulladékgazdálkodási feladataik megfelelő szinten történő ellátása és fejlesztése céljából,</w:t>
      </w:r>
      <w:r w:rsidRPr="000E1885">
        <w:rPr>
          <w:rFonts w:ascii="Palatino Linotype" w:hAnsi="Palatino Linotype"/>
          <w:iCs/>
        </w:rPr>
        <w:t xml:space="preserve"> a</w:t>
      </w:r>
      <w:r w:rsidR="0091784C" w:rsidRPr="000E1885">
        <w:rPr>
          <w:rFonts w:ascii="Palatino Linotype" w:hAnsi="Palatino Linotype"/>
          <w:iCs/>
        </w:rPr>
        <w:t xml:space="preserve"> </w:t>
      </w:r>
      <w:r w:rsidRPr="00455429">
        <w:rPr>
          <w:rFonts w:ascii="Palatino Linotype" w:hAnsi="Palatino Linotype" w:cs="Times-Roman"/>
          <w:lang w:eastAsia="en-US"/>
        </w:rPr>
        <w:t>kieső szállítási és lerakási kapacitások helyettesítése, a szolgáltatások fenntarthatóságának biztosítása</w:t>
      </w:r>
      <w:r w:rsidR="00ED5F98" w:rsidRPr="00455429">
        <w:rPr>
          <w:rFonts w:ascii="Palatino Linotype" w:hAnsi="Palatino Linotype" w:cs="Times-Roman"/>
          <w:lang w:eastAsia="en-US"/>
        </w:rPr>
        <w:t>,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="0091784C" w:rsidRPr="000E1885">
        <w:rPr>
          <w:rFonts w:ascii="Palatino Linotype" w:hAnsi="Palatino Linotype"/>
          <w:iCs/>
        </w:rPr>
        <w:t xml:space="preserve">a folyamatos közszolgáltatás biztosítása céljából továbbá a megfogalmazott célok megvalósítása érdekében Önkormányzati Társulás létrehozását határozták el. E célok megvalósításához társult önkormányzatok nem rendelkeznek elegendő saját forrással, ezért a megvalósításhoz hazai, illetve nemzetközi támogatást kívánnak igénybe venni.  </w:t>
      </w:r>
    </w:p>
    <w:p w:rsidR="00545C7D" w:rsidRPr="000E1885" w:rsidRDefault="00545C7D" w:rsidP="00B519EF">
      <w:pPr>
        <w:jc w:val="both"/>
        <w:rPr>
          <w:rFonts w:ascii="Palatino Linotype" w:hAnsi="Palatino Linotype"/>
          <w:iCs/>
        </w:rPr>
      </w:pPr>
    </w:p>
    <w:p w:rsidR="00545C7D" w:rsidRPr="000E1885" w:rsidRDefault="00545C7D" w:rsidP="00B519EF">
      <w:pPr>
        <w:jc w:val="both"/>
        <w:rPr>
          <w:rFonts w:ascii="Palatino Linotype" w:hAnsi="Palatino Linotype"/>
          <w:iCs/>
        </w:rPr>
      </w:pPr>
      <w:r w:rsidRPr="000E1885">
        <w:rPr>
          <w:rFonts w:ascii="Palatino Linotype" w:hAnsi="Palatino Linotype"/>
          <w:iCs/>
        </w:rPr>
        <w:t xml:space="preserve">A Társulás tagjai rögzítik, hogy a jogi személyiséggel rendelkező önkormányzati társulásukat szabad elhatározásukból, egyenjogúságuk tiszteletben tartásával, a kölcsönös előnyök és az arányos teherviselés alapján hozzák létre, mégpedig mint helyi önkormányzatként működő Tagok feladat- és hatáskörének ellátására a </w:t>
      </w:r>
      <w:proofErr w:type="spellStart"/>
      <w:r w:rsidRPr="000E1885">
        <w:rPr>
          <w:rFonts w:ascii="Palatino Linotype" w:hAnsi="Palatino Linotype"/>
          <w:iCs/>
        </w:rPr>
        <w:t>Mötv</w:t>
      </w:r>
      <w:proofErr w:type="spellEnd"/>
      <w:r w:rsidRPr="000E1885">
        <w:rPr>
          <w:rFonts w:ascii="Palatino Linotype" w:hAnsi="Palatino Linotype"/>
          <w:iCs/>
        </w:rPr>
        <w:t>. 87. §</w:t>
      </w:r>
      <w:proofErr w:type="spellStart"/>
      <w:r w:rsidRPr="000E1885">
        <w:rPr>
          <w:rFonts w:ascii="Palatino Linotype" w:hAnsi="Palatino Linotype"/>
          <w:iCs/>
        </w:rPr>
        <w:t>-a</w:t>
      </w:r>
      <w:proofErr w:type="spellEnd"/>
      <w:r w:rsidRPr="000E1885">
        <w:rPr>
          <w:rFonts w:ascii="Palatino Linotype" w:hAnsi="Palatino Linotype"/>
          <w:iCs/>
        </w:rPr>
        <w:t xml:space="preserve"> értelmében. A Társulás tagjai lakosságszámuk arányában meghatározott tulajdoni részesedésüket fogadták el és tartják fenn a Társulás fennállása idejére.  </w:t>
      </w:r>
    </w:p>
    <w:p w:rsidR="00545C7D" w:rsidRPr="00455429" w:rsidRDefault="00545C7D" w:rsidP="00B519EF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</w:p>
    <w:p w:rsidR="00A6402D" w:rsidRPr="000E1885" w:rsidRDefault="007A6682" w:rsidP="00B519EF">
      <w:pPr>
        <w:tabs>
          <w:tab w:val="left" w:pos="3600"/>
          <w:tab w:val="left" w:pos="6840"/>
        </w:tabs>
        <w:ind w:left="360"/>
        <w:jc w:val="center"/>
        <w:rPr>
          <w:rFonts w:ascii="Palatino Linotype" w:hAnsi="Palatino Linotype"/>
          <w:b/>
          <w:bCs/>
        </w:rPr>
      </w:pPr>
      <w:r w:rsidRPr="000E1885">
        <w:rPr>
          <w:rFonts w:ascii="Palatino Linotype" w:hAnsi="Palatino Linotype"/>
          <w:b/>
          <w:bCs/>
        </w:rPr>
        <w:t>II.</w:t>
      </w:r>
      <w:r w:rsidR="00A6402D" w:rsidRPr="000E1885">
        <w:rPr>
          <w:rFonts w:ascii="Palatino Linotype" w:hAnsi="Palatino Linotype"/>
          <w:b/>
          <w:bCs/>
        </w:rPr>
        <w:t xml:space="preserve"> ALAPRENDELKEZÉSEK</w:t>
      </w:r>
    </w:p>
    <w:p w:rsidR="00A6402D" w:rsidRPr="000E1885" w:rsidRDefault="00A6402D" w:rsidP="00B519EF">
      <w:pPr>
        <w:tabs>
          <w:tab w:val="left" w:pos="1080"/>
          <w:tab w:val="left" w:pos="3600"/>
          <w:tab w:val="left" w:pos="6840"/>
        </w:tabs>
        <w:ind w:left="360"/>
        <w:jc w:val="center"/>
        <w:rPr>
          <w:rFonts w:ascii="Palatino Linotype" w:hAnsi="Palatino Linotype"/>
          <w:b/>
          <w:bCs/>
        </w:rPr>
      </w:pPr>
    </w:p>
    <w:p w:rsidR="00A6402D" w:rsidRPr="00455429" w:rsidRDefault="00A6402D" w:rsidP="00B519EF">
      <w:pPr>
        <w:ind w:left="2832" w:hanging="2832"/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  <w:b/>
          <w:bCs/>
        </w:rPr>
        <w:t>A társulás neve:</w:t>
      </w:r>
      <w:r w:rsidRPr="00455429">
        <w:rPr>
          <w:rFonts w:ascii="Palatino Linotype" w:hAnsi="Palatino Linotype"/>
          <w:bCs/>
        </w:rPr>
        <w:tab/>
      </w:r>
      <w:r w:rsidR="00941F3E" w:rsidRPr="00455429">
        <w:rPr>
          <w:rFonts w:ascii="Palatino Linotype" w:hAnsi="Palatino Linotype"/>
          <w:highlight w:val="yellow"/>
        </w:rPr>
        <w:t>……………………………………….</w:t>
      </w:r>
      <w:r w:rsidRPr="00455429">
        <w:rPr>
          <w:rFonts w:ascii="Palatino Linotype" w:hAnsi="Palatino Linotype"/>
        </w:rPr>
        <w:t xml:space="preserve"> Önkormányzati Társulás</w:t>
      </w:r>
    </w:p>
    <w:p w:rsidR="00A6402D" w:rsidRPr="00455429" w:rsidRDefault="00A6402D" w:rsidP="00B519EF">
      <w:pPr>
        <w:ind w:left="2832" w:hanging="2832"/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  <w:b/>
          <w:bCs/>
        </w:rPr>
        <w:t>Idegen nyelvű elnevezése</w:t>
      </w:r>
      <w:r w:rsidRPr="00455429">
        <w:rPr>
          <w:rFonts w:ascii="Palatino Linotype" w:hAnsi="Palatino Linotype"/>
          <w:bCs/>
        </w:rPr>
        <w:t>:</w:t>
      </w:r>
      <w:r w:rsidRPr="00455429">
        <w:rPr>
          <w:rFonts w:ascii="Palatino Linotype" w:hAnsi="Palatino Linotype"/>
        </w:rPr>
        <w:tab/>
      </w:r>
      <w:proofErr w:type="spellStart"/>
      <w:r w:rsidRPr="00455429">
        <w:rPr>
          <w:rFonts w:ascii="Palatino Linotype" w:hAnsi="Palatino Linotype"/>
        </w:rPr>
        <w:t>Association</w:t>
      </w:r>
      <w:proofErr w:type="spellEnd"/>
      <w:r w:rsidRPr="00455429">
        <w:rPr>
          <w:rFonts w:ascii="Palatino Linotype" w:hAnsi="Palatino Linotype"/>
        </w:rPr>
        <w:t xml:space="preserve"> of  </w:t>
      </w:r>
      <w:proofErr w:type="spellStart"/>
      <w:r w:rsidRPr="00455429">
        <w:rPr>
          <w:rFonts w:ascii="Palatino Linotype" w:hAnsi="Palatino Linotype"/>
        </w:rPr>
        <w:t>Municipalities</w:t>
      </w:r>
      <w:proofErr w:type="spellEnd"/>
      <w:r w:rsidRPr="00455429">
        <w:rPr>
          <w:rFonts w:ascii="Palatino Linotype" w:hAnsi="Palatino Linotype"/>
        </w:rPr>
        <w:t xml:space="preserve"> </w:t>
      </w:r>
      <w:proofErr w:type="spellStart"/>
      <w:r w:rsidRPr="00455429">
        <w:rPr>
          <w:rFonts w:ascii="Palatino Linotype" w:hAnsi="Palatino Linotype"/>
        </w:rPr>
        <w:t>for</w:t>
      </w:r>
      <w:proofErr w:type="spellEnd"/>
      <w:r w:rsidRPr="00455429">
        <w:rPr>
          <w:rFonts w:ascii="Palatino Linotype" w:hAnsi="Palatino Linotype"/>
        </w:rPr>
        <w:t xml:space="preserve"> </w:t>
      </w:r>
      <w:r w:rsidR="00941F3E" w:rsidRPr="00455429">
        <w:rPr>
          <w:rFonts w:ascii="Palatino Linotype" w:hAnsi="Palatino Linotype"/>
          <w:highlight w:val="yellow"/>
        </w:rPr>
        <w:t>………………………….</w:t>
      </w:r>
    </w:p>
    <w:p w:rsidR="00A6402D" w:rsidRPr="00455429" w:rsidRDefault="00A6402D" w:rsidP="00B519EF">
      <w:pPr>
        <w:ind w:left="2832" w:hanging="2832"/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  <w:b/>
          <w:bCs/>
        </w:rPr>
        <w:t>Székhelye:</w:t>
      </w:r>
      <w:r w:rsidRPr="00455429">
        <w:rPr>
          <w:rFonts w:ascii="Palatino Linotype" w:hAnsi="Palatino Linotype"/>
          <w:bCs/>
        </w:rPr>
        <w:tab/>
      </w:r>
      <w:r w:rsidR="00941F3E" w:rsidRPr="00455429">
        <w:rPr>
          <w:rFonts w:ascii="Palatino Linotype" w:hAnsi="Palatino Linotype"/>
          <w:highlight w:val="yellow"/>
        </w:rPr>
        <w:t>…………………………………………..</w:t>
      </w:r>
    </w:p>
    <w:p w:rsidR="00A6402D" w:rsidRPr="00455429" w:rsidRDefault="00A6402D" w:rsidP="00B519EF">
      <w:pPr>
        <w:ind w:left="2832" w:hanging="2832"/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  <w:b/>
          <w:bCs/>
        </w:rPr>
        <w:t>Illetékességi területe</w:t>
      </w:r>
      <w:r w:rsidRPr="00455429">
        <w:rPr>
          <w:rFonts w:ascii="Palatino Linotype" w:hAnsi="Palatino Linotype"/>
          <w:bCs/>
        </w:rPr>
        <w:t>:</w:t>
      </w:r>
      <w:r w:rsidRPr="00455429">
        <w:rPr>
          <w:rFonts w:ascii="Palatino Linotype" w:hAnsi="Palatino Linotype"/>
          <w:bCs/>
        </w:rPr>
        <w:tab/>
      </w:r>
      <w:r w:rsidRPr="00455429">
        <w:rPr>
          <w:rFonts w:ascii="Palatino Linotype" w:hAnsi="Palatino Linotype"/>
        </w:rPr>
        <w:t>a társult önkormányzatok közigazgatási területe</w:t>
      </w:r>
    </w:p>
    <w:p w:rsidR="00A6402D" w:rsidRPr="00455429" w:rsidRDefault="00A6402D" w:rsidP="00B519EF">
      <w:pPr>
        <w:ind w:left="2832" w:hanging="2832"/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  <w:b/>
          <w:bCs/>
        </w:rPr>
        <w:t>A társulás bélyegzője</w:t>
      </w:r>
      <w:r w:rsidRPr="00455429">
        <w:rPr>
          <w:rFonts w:ascii="Palatino Linotype" w:hAnsi="Palatino Linotype"/>
          <w:bCs/>
        </w:rPr>
        <w:t>:</w:t>
      </w:r>
      <w:r w:rsidRPr="00455429">
        <w:rPr>
          <w:rFonts w:ascii="Palatino Linotype" w:hAnsi="Palatino Linotype"/>
          <w:bCs/>
        </w:rPr>
        <w:tab/>
      </w:r>
      <w:r w:rsidRPr="00455429">
        <w:rPr>
          <w:rFonts w:ascii="Palatino Linotype" w:hAnsi="Palatino Linotype"/>
        </w:rPr>
        <w:t>körbélyegző</w:t>
      </w:r>
    </w:p>
    <w:p w:rsidR="00A6402D" w:rsidRPr="00455429" w:rsidRDefault="00A6402D" w:rsidP="00B519EF">
      <w:pPr>
        <w:ind w:left="2832" w:hanging="2832"/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  <w:bCs/>
        </w:rPr>
        <w:tab/>
      </w:r>
      <w:r w:rsidRPr="00455429">
        <w:rPr>
          <w:rFonts w:ascii="Palatino Linotype" w:hAnsi="Palatino Linotype"/>
        </w:rPr>
        <w:t>körben a társulás neve, címe</w:t>
      </w:r>
    </w:p>
    <w:p w:rsidR="00BA6FED" w:rsidRPr="00455429" w:rsidRDefault="00BA6FED" w:rsidP="00B519EF">
      <w:pPr>
        <w:ind w:left="2832" w:hanging="2832"/>
        <w:jc w:val="both"/>
        <w:rPr>
          <w:rFonts w:ascii="Palatino Linotype" w:hAnsi="Palatino Linotype"/>
        </w:rPr>
      </w:pPr>
    </w:p>
    <w:p w:rsidR="00BA6FED" w:rsidRPr="00455429" w:rsidRDefault="00BA6FED" w:rsidP="00B519EF">
      <w:pPr>
        <w:autoSpaceDE w:val="0"/>
        <w:autoSpaceDN w:val="0"/>
        <w:adjustRightInd w:val="0"/>
        <w:snapToGrid w:val="0"/>
        <w:rPr>
          <w:rFonts w:ascii="Palatino Linotype" w:hAnsi="Palatino Linotype" w:cs="Times-Bold"/>
          <w:b/>
          <w:lang w:val="x-none" w:eastAsia="en-US"/>
        </w:rPr>
      </w:pPr>
      <w:r w:rsidRPr="00455429">
        <w:rPr>
          <w:rFonts w:ascii="Palatino Linotype" w:hAnsi="Palatino Linotype" w:cs="Times-Bold"/>
          <w:b/>
          <w:lang w:val="x-none" w:eastAsia="en-US"/>
        </w:rPr>
        <w:t>Székhely (gesztor) önkormányzat megnevezése:</w:t>
      </w:r>
    </w:p>
    <w:p w:rsidR="00B954F1" w:rsidRPr="00455429" w:rsidRDefault="00B954F1" w:rsidP="00B519EF">
      <w:pPr>
        <w:jc w:val="both"/>
        <w:rPr>
          <w:rFonts w:ascii="Palatino Linotype" w:hAnsi="Palatino Linotype"/>
          <w:b/>
        </w:rPr>
      </w:pPr>
    </w:p>
    <w:p w:rsidR="007A6682" w:rsidRPr="00455429" w:rsidRDefault="00BA6FED" w:rsidP="00B519EF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  <w:b/>
          <w:bCs/>
        </w:rPr>
        <w:t>Törvényességi ellenőrzési szerve</w:t>
      </w:r>
      <w:r w:rsidRPr="00455429">
        <w:rPr>
          <w:rFonts w:ascii="Palatino Linotype" w:hAnsi="Palatino Linotype"/>
          <w:bCs/>
        </w:rPr>
        <w:t>:</w:t>
      </w:r>
      <w:r w:rsidRPr="00455429">
        <w:rPr>
          <w:rFonts w:ascii="Palatino Linotype" w:hAnsi="Palatino Linotype"/>
        </w:rPr>
        <w:t xml:space="preserve"> a </w:t>
      </w:r>
      <w:proofErr w:type="spellStart"/>
      <w:r w:rsidRPr="00455429">
        <w:rPr>
          <w:rFonts w:ascii="Palatino Linotype" w:hAnsi="Palatino Linotype"/>
        </w:rPr>
        <w:t>Mötv</w:t>
      </w:r>
      <w:proofErr w:type="spellEnd"/>
      <w:r w:rsidRPr="00455429">
        <w:rPr>
          <w:rFonts w:ascii="Palatino Linotype" w:hAnsi="Palatino Linotype"/>
        </w:rPr>
        <w:t>. 127. §</w:t>
      </w:r>
      <w:proofErr w:type="spellStart"/>
      <w:r w:rsidRPr="00455429">
        <w:rPr>
          <w:rFonts w:ascii="Palatino Linotype" w:hAnsi="Palatino Linotype"/>
        </w:rPr>
        <w:t>-a</w:t>
      </w:r>
      <w:proofErr w:type="spellEnd"/>
      <w:r w:rsidRPr="00455429">
        <w:rPr>
          <w:rFonts w:ascii="Palatino Linotype" w:hAnsi="Palatino Linotype"/>
        </w:rPr>
        <w:t xml:space="preserve"> szerint a székhely s</w:t>
      </w:r>
      <w:r w:rsidR="007A6682" w:rsidRPr="00455429">
        <w:rPr>
          <w:rFonts w:ascii="Palatino Linotype" w:hAnsi="Palatino Linotype"/>
        </w:rPr>
        <w:t>zerint illetékes kormányhivatal</w:t>
      </w:r>
      <w:r w:rsidR="00B94D89" w:rsidRPr="00455429">
        <w:rPr>
          <w:rFonts w:ascii="Palatino Linotype" w:hAnsi="Palatino Linotype"/>
        </w:rPr>
        <w:t>.</w:t>
      </w:r>
    </w:p>
    <w:p w:rsidR="007A6682" w:rsidRPr="00455429" w:rsidRDefault="007A6682" w:rsidP="00B519EF">
      <w:pPr>
        <w:jc w:val="both"/>
        <w:rPr>
          <w:rFonts w:ascii="Palatino Linotype" w:hAnsi="Palatino Linotype" w:cs="Times-Italic"/>
          <w:lang w:eastAsia="en-US"/>
        </w:rPr>
      </w:pPr>
    </w:p>
    <w:p w:rsidR="00BA6FED" w:rsidRPr="003C0FFC" w:rsidRDefault="00BA6FED" w:rsidP="007A6682">
      <w:pPr>
        <w:ind w:left="360"/>
        <w:jc w:val="center"/>
        <w:rPr>
          <w:rFonts w:ascii="Palatino Linotype" w:hAnsi="Palatino Linotype"/>
          <w:b/>
          <w:bCs/>
        </w:rPr>
      </w:pPr>
      <w:r w:rsidRPr="000E1885">
        <w:rPr>
          <w:rFonts w:ascii="Palatino Linotype" w:hAnsi="Palatino Linotype"/>
          <w:b/>
          <w:bCs/>
        </w:rPr>
        <w:t>II</w:t>
      </w:r>
      <w:r w:rsidR="007A6682" w:rsidRPr="000E1885">
        <w:rPr>
          <w:rFonts w:ascii="Palatino Linotype" w:hAnsi="Palatino Linotype"/>
          <w:b/>
          <w:bCs/>
        </w:rPr>
        <w:t>I</w:t>
      </w:r>
      <w:r w:rsidRPr="003C0FFC">
        <w:rPr>
          <w:rFonts w:ascii="Palatino Linotype" w:hAnsi="Palatino Linotype"/>
          <w:b/>
          <w:bCs/>
        </w:rPr>
        <w:t>. A TÁRSULÁS IDŐTARTAMA</w:t>
      </w:r>
    </w:p>
    <w:p w:rsidR="00BA6FED" w:rsidRPr="000E1885" w:rsidRDefault="00BA6FED" w:rsidP="00B519EF">
      <w:pPr>
        <w:ind w:left="360"/>
        <w:jc w:val="center"/>
        <w:rPr>
          <w:rFonts w:ascii="Palatino Linotype" w:hAnsi="Palatino Linotype"/>
          <w:bCs/>
        </w:rPr>
      </w:pPr>
    </w:p>
    <w:p w:rsidR="00B516A7" w:rsidRPr="00455429" w:rsidRDefault="00BA6FED" w:rsidP="007A6682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Italic"/>
          <w:lang w:val="x-none" w:eastAsia="en-US"/>
        </w:rPr>
      </w:pPr>
      <w:r w:rsidRPr="00455429">
        <w:rPr>
          <w:rFonts w:ascii="Palatino Linotype" w:hAnsi="Palatino Linotype" w:cs="Times-Italic"/>
          <w:lang w:val="x-none" w:eastAsia="en-US"/>
        </w:rPr>
        <w:t xml:space="preserve">A Társulás határozatlan időre, </w:t>
      </w:r>
      <w:r w:rsidR="007A6682" w:rsidRPr="00455429">
        <w:rPr>
          <w:rFonts w:ascii="Palatino Linotype" w:hAnsi="Palatino Linotype" w:cs="Times-Italic"/>
          <w:lang w:eastAsia="en-US"/>
        </w:rPr>
        <w:t>de</w:t>
      </w:r>
      <w:r w:rsidR="00452EC5" w:rsidRPr="00455429">
        <w:rPr>
          <w:rFonts w:ascii="Palatino Linotype" w:hAnsi="Palatino Linotype" w:cs="Times-Italic"/>
          <w:lang w:eastAsia="en-US"/>
        </w:rPr>
        <w:t xml:space="preserve"> részvétel esetén legalább </w:t>
      </w:r>
      <w:r w:rsidRPr="00455429">
        <w:rPr>
          <w:rFonts w:ascii="Palatino Linotype" w:hAnsi="Palatino Linotype" w:cs="Times-Italic"/>
          <w:lang w:val="x-none" w:eastAsia="en-US"/>
        </w:rPr>
        <w:t xml:space="preserve">a KEOP </w:t>
      </w:r>
      <w:r w:rsidRPr="000E1885">
        <w:rPr>
          <w:rFonts w:ascii="Palatino Linotype" w:hAnsi="Palatino Linotype"/>
        </w:rPr>
        <w:t xml:space="preserve">KEOP1.1.1/C </w:t>
      </w:r>
      <w:r w:rsidR="00B516A7" w:rsidRPr="000E1885">
        <w:rPr>
          <w:rFonts w:ascii="Palatino Linotype" w:hAnsi="Palatino Linotype"/>
        </w:rPr>
        <w:t>/13</w:t>
      </w:r>
      <w:r w:rsidR="00452EC5" w:rsidRPr="003C0FFC">
        <w:rPr>
          <w:rFonts w:ascii="Palatino Linotype" w:hAnsi="Palatino Linotype"/>
        </w:rPr>
        <w:t xml:space="preserve"> </w:t>
      </w:r>
      <w:r w:rsidRPr="00455429">
        <w:rPr>
          <w:rFonts w:ascii="Palatino Linotype" w:hAnsi="Palatino Linotype" w:cs="Times-Italic"/>
          <w:lang w:val="x-none" w:eastAsia="en-US"/>
        </w:rPr>
        <w:t>projekt beruházási szakaszának</w:t>
      </w:r>
      <w:r w:rsidRPr="00455429">
        <w:rPr>
          <w:rFonts w:ascii="Palatino Linotype" w:hAnsi="Palatino Linotype" w:cs="Times-Italic"/>
          <w:lang w:eastAsia="en-US"/>
        </w:rPr>
        <w:t xml:space="preserve"> </w:t>
      </w:r>
      <w:r w:rsidRPr="00455429">
        <w:rPr>
          <w:rFonts w:ascii="Palatino Linotype" w:hAnsi="Palatino Linotype" w:cs="Times-Italic"/>
          <w:lang w:val="x-none" w:eastAsia="en-US"/>
        </w:rPr>
        <w:t>teljes befejezéséig és az azt</w:t>
      </w:r>
      <w:r w:rsidRPr="00455429">
        <w:rPr>
          <w:rFonts w:ascii="Palatino Linotype" w:hAnsi="Palatino Linotype" w:cs="Times-Italic"/>
          <w:lang w:eastAsia="en-US"/>
        </w:rPr>
        <w:t xml:space="preserve"> </w:t>
      </w:r>
      <w:r w:rsidRPr="00455429">
        <w:rPr>
          <w:rFonts w:ascii="Palatino Linotype" w:hAnsi="Palatino Linotype" w:cs="Times-Italic"/>
          <w:lang w:val="x-none" w:eastAsia="en-US"/>
        </w:rPr>
        <w:t>követ</w:t>
      </w:r>
      <w:r w:rsidRPr="00455429">
        <w:rPr>
          <w:rFonts w:ascii="Palatino Linotype" w:hAnsi="Palatino Linotype" w:cs="Times-Italic"/>
          <w:lang w:eastAsia="en-US"/>
        </w:rPr>
        <w:t>ő</w:t>
      </w:r>
      <w:r w:rsidRPr="00455429">
        <w:rPr>
          <w:rFonts w:ascii="Palatino Linotype" w:hAnsi="Palatino Linotype" w:cs="Times-Italic"/>
          <w:lang w:val="x-none" w:eastAsia="en-US"/>
        </w:rPr>
        <w:t xml:space="preserve"> fenntartási időszakra jött létre.</w:t>
      </w:r>
    </w:p>
    <w:p w:rsidR="00B516A7" w:rsidRPr="00455429" w:rsidRDefault="00B516A7" w:rsidP="00B519EF">
      <w:pPr>
        <w:jc w:val="both"/>
        <w:rPr>
          <w:rFonts w:ascii="Palatino Linotype" w:hAnsi="Palatino Linotype" w:cs="Times-Roman"/>
          <w:lang w:eastAsia="en-US"/>
        </w:rPr>
      </w:pPr>
    </w:p>
    <w:p w:rsidR="00B516A7" w:rsidRPr="000E1885" w:rsidRDefault="007A6682" w:rsidP="00B519EF">
      <w:pPr>
        <w:jc w:val="center"/>
        <w:rPr>
          <w:rFonts w:ascii="Palatino Linotype" w:hAnsi="Palatino Linotype"/>
          <w:b/>
          <w:bCs/>
        </w:rPr>
      </w:pPr>
      <w:r w:rsidRPr="000E1885">
        <w:rPr>
          <w:rFonts w:ascii="Palatino Linotype" w:hAnsi="Palatino Linotype"/>
          <w:b/>
          <w:bCs/>
        </w:rPr>
        <w:t>IV</w:t>
      </w:r>
      <w:r w:rsidR="00B516A7" w:rsidRPr="000E1885">
        <w:rPr>
          <w:rFonts w:ascii="Palatino Linotype" w:hAnsi="Palatino Linotype"/>
          <w:b/>
          <w:bCs/>
        </w:rPr>
        <w:t>.  A TÁRSULÁS JOGÁLLÁSA</w:t>
      </w:r>
    </w:p>
    <w:p w:rsidR="00B516A7" w:rsidRPr="00455429" w:rsidRDefault="003C0FFC" w:rsidP="007A6682">
      <w:pPr>
        <w:jc w:val="both"/>
        <w:rPr>
          <w:rFonts w:ascii="Palatino Linotype" w:hAnsi="Palatino Linotype"/>
          <w:iCs/>
        </w:rPr>
      </w:pPr>
      <w:r>
        <w:rPr>
          <w:rFonts w:ascii="Palatino Linotype" w:hAnsi="Palatino Linotype"/>
        </w:rPr>
        <w:t xml:space="preserve"> </w:t>
      </w:r>
      <w:r w:rsidR="00B516A7" w:rsidRPr="00455429">
        <w:rPr>
          <w:rFonts w:ascii="Palatino Linotype" w:hAnsi="Palatino Linotype"/>
        </w:rPr>
        <w:t xml:space="preserve">A Társulás a </w:t>
      </w:r>
      <w:proofErr w:type="spellStart"/>
      <w:r w:rsidR="00B516A7" w:rsidRPr="00455429">
        <w:rPr>
          <w:rFonts w:ascii="Palatino Linotype" w:hAnsi="Palatino Linotype"/>
        </w:rPr>
        <w:t>Mötv</w:t>
      </w:r>
      <w:proofErr w:type="spellEnd"/>
      <w:r w:rsidR="00B516A7" w:rsidRPr="00455429">
        <w:rPr>
          <w:rFonts w:ascii="Palatino Linotype" w:hAnsi="Palatino Linotype"/>
        </w:rPr>
        <w:t>. 87.§</w:t>
      </w:r>
      <w:proofErr w:type="spellStart"/>
      <w:r w:rsidR="00B516A7" w:rsidRPr="00455429">
        <w:rPr>
          <w:rFonts w:ascii="Palatino Linotype" w:hAnsi="Palatino Linotype"/>
        </w:rPr>
        <w:t>-ában</w:t>
      </w:r>
      <w:proofErr w:type="spellEnd"/>
      <w:r w:rsidR="00B516A7" w:rsidRPr="00455429">
        <w:rPr>
          <w:rFonts w:ascii="Palatino Linotype" w:hAnsi="Palatino Linotype"/>
        </w:rPr>
        <w:t xml:space="preserve"> foglalt rendelkezésnek és az államháztartásról szóló 2011. évi CXCV. törvény (továbbiakban: Áht.) 7.§</w:t>
      </w:r>
      <w:proofErr w:type="spellStart"/>
      <w:r w:rsidR="00B516A7" w:rsidRPr="00455429">
        <w:rPr>
          <w:rFonts w:ascii="Palatino Linotype" w:hAnsi="Palatino Linotype"/>
        </w:rPr>
        <w:t>-ának</w:t>
      </w:r>
      <w:proofErr w:type="spellEnd"/>
      <w:r w:rsidR="00B516A7" w:rsidRPr="00455429">
        <w:rPr>
          <w:rFonts w:ascii="Palatino Linotype" w:hAnsi="Palatino Linotype"/>
        </w:rPr>
        <w:t xml:space="preserve"> </w:t>
      </w:r>
      <w:r w:rsidR="00B516A7" w:rsidRPr="00455429">
        <w:rPr>
          <w:rFonts w:ascii="Palatino Linotype" w:hAnsi="Palatino Linotype"/>
          <w:iCs/>
        </w:rPr>
        <w:t xml:space="preserve">megfelelően </w:t>
      </w:r>
      <w:r w:rsidR="00757F28" w:rsidRPr="00455429">
        <w:rPr>
          <w:rFonts w:ascii="Palatino Linotype" w:hAnsi="Palatino Linotype"/>
          <w:iCs/>
        </w:rPr>
        <w:t>közfeladat ellátására létrejött jogi személy, mely költségvetési szervnek minősül.</w:t>
      </w:r>
    </w:p>
    <w:p w:rsidR="00B516A7" w:rsidRPr="00455429" w:rsidRDefault="00B516A7" w:rsidP="007A6682">
      <w:pPr>
        <w:jc w:val="both"/>
        <w:rPr>
          <w:rFonts w:ascii="Palatino Linotype" w:hAnsi="Palatino Linotype"/>
        </w:rPr>
      </w:pPr>
    </w:p>
    <w:p w:rsidR="00B516A7" w:rsidRPr="00455429" w:rsidRDefault="00B516A7" w:rsidP="007A6682">
      <w:pPr>
        <w:jc w:val="both"/>
        <w:rPr>
          <w:rFonts w:ascii="Palatino Linotype" w:hAnsi="Palatino Linotype"/>
          <w:iCs/>
        </w:rPr>
      </w:pPr>
      <w:r w:rsidRPr="00455429">
        <w:rPr>
          <w:rFonts w:ascii="Palatino Linotype" w:hAnsi="Palatino Linotype"/>
        </w:rPr>
        <w:t xml:space="preserve">A Társulás gazdálkodási, pénzügyi, gazdasági feladatait jelen megállapodásban meghatározott keretek között, </w:t>
      </w:r>
      <w:r w:rsidRPr="00455429">
        <w:rPr>
          <w:rFonts w:ascii="Palatino Linotype" w:hAnsi="Palatino Linotype"/>
          <w:iCs/>
        </w:rPr>
        <w:t xml:space="preserve">az Áht. 27.§ (4) bekezdése alapján az Áht. valamint az államháztartásról szóló törvény végrehajtásáról szóló 368/2011 (XII. 31.) Kormány rendeletben (továbbiakban: </w:t>
      </w:r>
      <w:proofErr w:type="spellStart"/>
      <w:r w:rsidRPr="00455429">
        <w:rPr>
          <w:rFonts w:ascii="Palatino Linotype" w:hAnsi="Palatino Linotype"/>
          <w:iCs/>
        </w:rPr>
        <w:t>Ávr</w:t>
      </w:r>
      <w:proofErr w:type="spellEnd"/>
      <w:r w:rsidRPr="00455429">
        <w:rPr>
          <w:rFonts w:ascii="Palatino Linotype" w:hAnsi="Palatino Linotype"/>
          <w:iCs/>
        </w:rPr>
        <w:t>.) foglaltak szerint látja el.</w:t>
      </w:r>
    </w:p>
    <w:p w:rsidR="00B516A7" w:rsidRPr="00455429" w:rsidRDefault="00B516A7" w:rsidP="007A6682">
      <w:pPr>
        <w:jc w:val="both"/>
        <w:rPr>
          <w:rFonts w:ascii="Palatino Linotype" w:hAnsi="Palatino Linotype"/>
        </w:rPr>
      </w:pPr>
    </w:p>
    <w:p w:rsidR="00B516A7" w:rsidRPr="00455429" w:rsidRDefault="00B516A7" w:rsidP="007A6682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 Társulás tagjai alapító jogkörükben, képviselő-testületi határozattal történt felhatalmazásuk alapján jelen megállapodásban határozzák meg a Társulás szervezeti rendszerét.</w:t>
      </w:r>
    </w:p>
    <w:p w:rsidR="00B516A7" w:rsidRPr="00455429" w:rsidRDefault="00B516A7" w:rsidP="00B519EF">
      <w:pPr>
        <w:jc w:val="both"/>
        <w:rPr>
          <w:rFonts w:ascii="Palatino Linotype" w:hAnsi="Palatino Linotype" w:cs="Times-Roman"/>
          <w:lang w:eastAsia="en-US"/>
        </w:rPr>
      </w:pPr>
    </w:p>
    <w:p w:rsidR="00C41BC9" w:rsidRPr="000E1885" w:rsidRDefault="00036EA3" w:rsidP="00757F28">
      <w:pPr>
        <w:jc w:val="center"/>
        <w:rPr>
          <w:rFonts w:ascii="Palatino Linotype" w:hAnsi="Palatino Linotype"/>
          <w:b/>
          <w:bCs/>
        </w:rPr>
      </w:pPr>
      <w:r w:rsidRPr="000E1885">
        <w:rPr>
          <w:rFonts w:ascii="Palatino Linotype" w:hAnsi="Palatino Linotype"/>
          <w:b/>
          <w:bCs/>
        </w:rPr>
        <w:t>V. A  TÁRSULÁSRA ÁTRUHÁZOTT ÖNKORMÁNYZATI FELADAT- ÉS HATÁSKÖRÖK</w:t>
      </w:r>
    </w:p>
    <w:p w:rsidR="00C41BC9" w:rsidRPr="000E1885" w:rsidRDefault="00C41BC9" w:rsidP="00B519EF">
      <w:pPr>
        <w:jc w:val="both"/>
        <w:rPr>
          <w:rFonts w:ascii="Palatino Linotype" w:hAnsi="Palatino Linotype"/>
          <w:bCs/>
        </w:rPr>
      </w:pPr>
    </w:p>
    <w:p w:rsidR="00C41BC9" w:rsidRPr="000E1885" w:rsidRDefault="00F2519C" w:rsidP="00B519EF">
      <w:pPr>
        <w:jc w:val="both"/>
        <w:rPr>
          <w:rFonts w:ascii="Palatino Linotype" w:hAnsi="Palatino Linotype"/>
          <w:iCs/>
        </w:rPr>
      </w:pPr>
      <w:r w:rsidRPr="000E1885">
        <w:rPr>
          <w:rFonts w:ascii="Palatino Linotype" w:hAnsi="Palatino Linotype"/>
          <w:b/>
          <w:iCs/>
        </w:rPr>
        <w:t>V.1.</w:t>
      </w:r>
      <w:r w:rsidRPr="000E1885">
        <w:rPr>
          <w:rFonts w:ascii="Palatino Linotype" w:hAnsi="Palatino Linotype"/>
          <w:iCs/>
        </w:rPr>
        <w:t xml:space="preserve"> </w:t>
      </w:r>
      <w:r w:rsidR="00C41BC9" w:rsidRPr="000E1885">
        <w:rPr>
          <w:rFonts w:ascii="Palatino Linotype" w:hAnsi="Palatino Linotype"/>
          <w:iCs/>
        </w:rPr>
        <w:t xml:space="preserve">A Tagok vállalják, hogy a hulladékgazdálkodással kapcsolatos hatásköreiket –törvény által meghatározott feltételekkel, jelenleg érvényben lévő hulladékgazdálkodási közszolgáltatási szerződéseik megszűnését követően,– figyelemmel a </w:t>
      </w:r>
      <w:proofErr w:type="spellStart"/>
      <w:r w:rsidR="00C41BC9" w:rsidRPr="000E1885">
        <w:rPr>
          <w:rFonts w:ascii="Palatino Linotype" w:hAnsi="Palatino Linotype"/>
          <w:iCs/>
        </w:rPr>
        <w:t>Mötv</w:t>
      </w:r>
      <w:proofErr w:type="spellEnd"/>
      <w:r w:rsidR="00C41BC9" w:rsidRPr="000E1885">
        <w:rPr>
          <w:rFonts w:ascii="Palatino Linotype" w:hAnsi="Palatino Linotype"/>
          <w:iCs/>
        </w:rPr>
        <w:t>. 42.§</w:t>
      </w:r>
      <w:proofErr w:type="spellStart"/>
      <w:r w:rsidR="00C41BC9" w:rsidRPr="000E1885">
        <w:rPr>
          <w:rFonts w:ascii="Palatino Linotype" w:hAnsi="Palatino Linotype"/>
          <w:iCs/>
        </w:rPr>
        <w:t>-ára</w:t>
      </w:r>
      <w:proofErr w:type="spellEnd"/>
      <w:r w:rsidR="00C41BC9" w:rsidRPr="000E1885">
        <w:rPr>
          <w:rFonts w:ascii="Palatino Linotype" w:hAnsi="Palatino Linotype"/>
          <w:iCs/>
        </w:rPr>
        <w:t xml:space="preserve"> is – a Társulásra ruházzák át az alábbiak szerint:</w:t>
      </w:r>
    </w:p>
    <w:p w:rsidR="00757F28" w:rsidRPr="000E1885" w:rsidRDefault="00757F28" w:rsidP="00B519EF">
      <w:pPr>
        <w:jc w:val="both"/>
        <w:rPr>
          <w:rFonts w:ascii="Palatino Linotype" w:hAnsi="Palatino Linotype"/>
          <w:iCs/>
        </w:rPr>
      </w:pPr>
    </w:p>
    <w:p w:rsidR="00C41BC9" w:rsidRPr="000E1885" w:rsidRDefault="00C41BC9" w:rsidP="00B519EF">
      <w:pPr>
        <w:pStyle w:val="msolistparagraph0"/>
        <w:numPr>
          <w:ilvl w:val="0"/>
          <w:numId w:val="2"/>
        </w:numPr>
        <w:spacing w:before="0" w:beforeAutospacing="0" w:after="0" w:afterAutospacing="0"/>
        <w:jc w:val="both"/>
        <w:rPr>
          <w:rFonts w:ascii="Palatino Linotype" w:hAnsi="Palatino Linotype"/>
        </w:rPr>
      </w:pPr>
      <w:r w:rsidRPr="000E1885">
        <w:rPr>
          <w:rFonts w:ascii="Palatino Linotype" w:hAnsi="Palatino Linotype"/>
        </w:rPr>
        <w:t>Hulladékgazdálkodással kapcsolatos adminisztratív, tervezési és jogszabály előkészítési feladatokat, így különösen: a hulladék keletkezésének megelőzésére, mennyiségének és veszélyességének csökkentésére</w:t>
      </w:r>
      <w:r w:rsidR="00F2519C" w:rsidRPr="000E1885">
        <w:rPr>
          <w:rFonts w:ascii="Palatino Linotype" w:hAnsi="Palatino Linotype"/>
        </w:rPr>
        <w:t>, szelektív gyűjtésére</w:t>
      </w:r>
      <w:r w:rsidRPr="000E1885">
        <w:rPr>
          <w:rFonts w:ascii="Palatino Linotype" w:hAnsi="Palatino Linotype"/>
        </w:rPr>
        <w:t xml:space="preserve"> vonatkozó tervezési és ellenőrzési, valamint kapcsolódó szaktanácsadási és oktatási feladatok ellátását és a Társulás közigazgatási területére vonatkozó egységes hulladékgazdálkodási terv készítését </w:t>
      </w:r>
    </w:p>
    <w:p w:rsidR="00E33330" w:rsidRPr="000E1885" w:rsidRDefault="00E33330" w:rsidP="00B519EF">
      <w:pPr>
        <w:pStyle w:val="msolistparagraph0"/>
        <w:numPr>
          <w:ilvl w:val="0"/>
          <w:numId w:val="2"/>
        </w:numPr>
        <w:spacing w:before="0" w:beforeAutospacing="0" w:after="0" w:afterAutospacing="0"/>
        <w:jc w:val="both"/>
        <w:rPr>
          <w:rFonts w:ascii="Palatino Linotype" w:hAnsi="Palatino Linotype"/>
        </w:rPr>
      </w:pPr>
      <w:r w:rsidRPr="000E1885">
        <w:rPr>
          <w:rFonts w:ascii="Palatino Linotype" w:hAnsi="Palatino Linotype"/>
        </w:rPr>
        <w:t xml:space="preserve">A települési szilárdhulladék-gazdálkodási rendszer </w:t>
      </w:r>
      <w:r w:rsidR="00F2519C" w:rsidRPr="000E1885">
        <w:rPr>
          <w:rFonts w:ascii="Palatino Linotype" w:hAnsi="Palatino Linotype"/>
        </w:rPr>
        <w:t>továbbfejlesztésre,</w:t>
      </w:r>
      <w:r w:rsidRPr="000E1885">
        <w:rPr>
          <w:rFonts w:ascii="Palatino Linotype" w:hAnsi="Palatino Linotype"/>
        </w:rPr>
        <w:t xml:space="preserve"> </w:t>
      </w:r>
      <w:r w:rsidR="00F2519C" w:rsidRPr="000E1885">
        <w:rPr>
          <w:rFonts w:ascii="Palatino Linotype" w:hAnsi="Palatino Linotype"/>
        </w:rPr>
        <w:t>továbbkorszerűsítésére</w:t>
      </w:r>
      <w:r w:rsidRPr="000E1885">
        <w:rPr>
          <w:rFonts w:ascii="Palatino Linotype" w:hAnsi="Palatino Linotype"/>
        </w:rPr>
        <w:t xml:space="preserve"> irányuló, a közszolgáltatás átalakulása miatt esetlegesen </w:t>
      </w:r>
      <w:r w:rsidRPr="000E1885">
        <w:rPr>
          <w:rFonts w:ascii="Palatino Linotype" w:hAnsi="Palatino Linotype"/>
        </w:rPr>
        <w:lastRenderedPageBreak/>
        <w:t xml:space="preserve">kieső </w:t>
      </w:r>
      <w:r w:rsidR="00F2519C" w:rsidRPr="000E1885">
        <w:rPr>
          <w:rFonts w:ascii="Palatino Linotype" w:hAnsi="Palatino Linotype"/>
        </w:rPr>
        <w:t>kapacitások</w:t>
      </w:r>
      <w:r w:rsidRPr="000E1885">
        <w:rPr>
          <w:rFonts w:ascii="Palatino Linotype" w:hAnsi="Palatino Linotype"/>
        </w:rPr>
        <w:t xml:space="preserve"> miatti eszközbeszerzésekhez szükséges eljárások lefolytatása, e körben különösen: </w:t>
      </w:r>
      <w:proofErr w:type="spellStart"/>
      <w:r w:rsidR="00F2519C" w:rsidRPr="000E1885">
        <w:rPr>
          <w:rFonts w:ascii="Palatino Linotype" w:hAnsi="Palatino Linotype"/>
        </w:rPr>
        <w:t>újrahasználati</w:t>
      </w:r>
      <w:proofErr w:type="spellEnd"/>
      <w:r w:rsidRPr="000E1885">
        <w:rPr>
          <w:rFonts w:ascii="Palatino Linotype" w:hAnsi="Palatino Linotype"/>
        </w:rPr>
        <w:t xml:space="preserve"> központok fejlesztése, meglévő hulladékudvarok átalakítása, házi komposztálás fejlesztése, </w:t>
      </w:r>
      <w:proofErr w:type="spellStart"/>
      <w:r w:rsidRPr="000E1885">
        <w:rPr>
          <w:rFonts w:ascii="Palatino Linotype" w:hAnsi="Palatino Linotype"/>
        </w:rPr>
        <w:t>gyűjtőedényzet</w:t>
      </w:r>
      <w:proofErr w:type="spellEnd"/>
      <w:r w:rsidRPr="000E1885">
        <w:rPr>
          <w:rFonts w:ascii="Palatino Linotype" w:hAnsi="Palatino Linotype"/>
        </w:rPr>
        <w:t xml:space="preserve">, gyűjtőjármű beszerzése, gyűjtőjárat </w:t>
      </w:r>
      <w:proofErr w:type="spellStart"/>
      <w:r w:rsidRPr="000E1885">
        <w:rPr>
          <w:rFonts w:ascii="Palatino Linotype" w:hAnsi="Palatino Linotype"/>
        </w:rPr>
        <w:t>optimalizációra</w:t>
      </w:r>
      <w:proofErr w:type="spellEnd"/>
      <w:r w:rsidRPr="000E1885">
        <w:rPr>
          <w:rFonts w:ascii="Palatino Linotype" w:hAnsi="Palatino Linotype"/>
        </w:rPr>
        <w:t xml:space="preserve"> irányuló informatikai fejlesztés, </w:t>
      </w:r>
      <w:r w:rsidR="00F2519C" w:rsidRPr="000E1885">
        <w:rPr>
          <w:rFonts w:ascii="Palatino Linotype" w:hAnsi="Palatino Linotype"/>
        </w:rPr>
        <w:t>lomtalanítási</w:t>
      </w:r>
      <w:r w:rsidRPr="000E1885">
        <w:rPr>
          <w:rFonts w:ascii="Palatino Linotype" w:hAnsi="Palatino Linotype"/>
        </w:rPr>
        <w:t xml:space="preserve"> hulladék további kezelését, illetve hasznosítását elősegítő eszközök beszerzése, tömegarányos differenciált díjfizetést lehetővé tevő </w:t>
      </w:r>
      <w:r w:rsidR="000F00F4" w:rsidRPr="000E1885">
        <w:rPr>
          <w:rFonts w:ascii="Palatino Linotype" w:hAnsi="Palatino Linotype"/>
        </w:rPr>
        <w:t>gyűjtési rendszer kialakítása</w:t>
      </w:r>
      <w:r w:rsidR="00B94D89" w:rsidRPr="000E1885">
        <w:rPr>
          <w:rFonts w:ascii="Palatino Linotype" w:hAnsi="Palatino Linotype"/>
        </w:rPr>
        <w:t>,</w:t>
      </w:r>
      <w:r w:rsidR="000F00F4" w:rsidRPr="000E1885">
        <w:rPr>
          <w:rFonts w:ascii="Palatino Linotype" w:hAnsi="Palatino Linotype"/>
        </w:rPr>
        <w:t xml:space="preserve"> hulladékgazdálkodási létesítmények és berendezések beszerzése, hulladékok lerakás előtti előkezelését biztosító berendezések (aprító, </w:t>
      </w:r>
      <w:r w:rsidR="00F2519C" w:rsidRPr="000E1885">
        <w:rPr>
          <w:rFonts w:ascii="Palatino Linotype" w:hAnsi="Palatino Linotype"/>
        </w:rPr>
        <w:t>osztályozó</w:t>
      </w:r>
      <w:r w:rsidR="000F00F4" w:rsidRPr="000E1885">
        <w:rPr>
          <w:rFonts w:ascii="Palatino Linotype" w:hAnsi="Palatino Linotype"/>
        </w:rPr>
        <w:t xml:space="preserve">) </w:t>
      </w:r>
      <w:r w:rsidR="00F2519C" w:rsidRPr="000E1885">
        <w:rPr>
          <w:rFonts w:ascii="Palatino Linotype" w:hAnsi="Palatino Linotype"/>
        </w:rPr>
        <w:t>beszerzése</w:t>
      </w:r>
      <w:r w:rsidR="000F00F4" w:rsidRPr="000E1885">
        <w:rPr>
          <w:rFonts w:ascii="Palatino Linotype" w:hAnsi="Palatino Linotype"/>
        </w:rPr>
        <w:t>, hulladéklerakó üzemeltetéséhez szükséges mobil gépek járművek beszerzése.</w:t>
      </w:r>
    </w:p>
    <w:p w:rsidR="00E33330" w:rsidRPr="000E1885" w:rsidRDefault="00C41BC9" w:rsidP="00B519EF">
      <w:pPr>
        <w:pStyle w:val="msolistparagraph0"/>
        <w:numPr>
          <w:ilvl w:val="0"/>
          <w:numId w:val="2"/>
        </w:numPr>
        <w:spacing w:before="0" w:beforeAutospacing="0" w:after="0" w:afterAutospacing="0"/>
        <w:jc w:val="both"/>
        <w:rPr>
          <w:rFonts w:ascii="Palatino Linotype" w:hAnsi="Palatino Linotype"/>
        </w:rPr>
      </w:pPr>
      <w:r w:rsidRPr="000E1885">
        <w:rPr>
          <w:rFonts w:ascii="Palatino Linotype" w:hAnsi="Palatino Linotype"/>
        </w:rPr>
        <w:t xml:space="preserve">A </w:t>
      </w:r>
      <w:r w:rsidR="00E33330" w:rsidRPr="000E1885">
        <w:rPr>
          <w:rFonts w:ascii="Palatino Linotype" w:hAnsi="Palatino Linotype"/>
        </w:rPr>
        <w:t>hulladékgazdálkodás körébe tartozó eszközök, létesítmények,</w:t>
      </w:r>
      <w:r w:rsidRPr="000E1885">
        <w:rPr>
          <w:rFonts w:ascii="Palatino Linotype" w:hAnsi="Palatino Linotype"/>
        </w:rPr>
        <w:t xml:space="preserve"> berendezések üzemeltetésére vonatkozó közszolgáltatás megszervezését, és ellátását, ennek keretében az ezzel kapcsolatos közszolgáltatási szerződés(</w:t>
      </w:r>
      <w:proofErr w:type="spellStart"/>
      <w:r w:rsidRPr="000E1885">
        <w:rPr>
          <w:rFonts w:ascii="Palatino Linotype" w:hAnsi="Palatino Linotype"/>
        </w:rPr>
        <w:t>ek</w:t>
      </w:r>
      <w:proofErr w:type="spellEnd"/>
      <w:r w:rsidRPr="000E1885">
        <w:rPr>
          <w:rFonts w:ascii="Palatino Linotype" w:hAnsi="Palatino Linotype"/>
        </w:rPr>
        <w:t xml:space="preserve">) megkötését közszolgáltató közbeszerzés útján történő kiválasztását </w:t>
      </w:r>
    </w:p>
    <w:p w:rsidR="00E33330" w:rsidRPr="000E1885" w:rsidRDefault="00C41BC9" w:rsidP="00B519EF">
      <w:pPr>
        <w:pStyle w:val="msolistparagraph0"/>
        <w:numPr>
          <w:ilvl w:val="0"/>
          <w:numId w:val="2"/>
        </w:numPr>
        <w:spacing w:before="0" w:beforeAutospacing="0" w:after="0" w:afterAutospacing="0"/>
        <w:jc w:val="both"/>
        <w:rPr>
          <w:rFonts w:ascii="Palatino Linotype" w:hAnsi="Palatino Linotype"/>
        </w:rPr>
      </w:pPr>
      <w:r w:rsidRPr="000E1885">
        <w:rPr>
          <w:rFonts w:ascii="Palatino Linotype" w:hAnsi="Palatino Linotype"/>
        </w:rPr>
        <w:t>A Társulás tagjainak közigazgatási területén keletkező települési szilárd hulladékok begyűjtésének és elszállításának</w:t>
      </w:r>
      <w:r w:rsidR="000F00F4" w:rsidRPr="000E1885">
        <w:rPr>
          <w:rFonts w:ascii="Palatino Linotype" w:hAnsi="Palatino Linotype"/>
        </w:rPr>
        <w:t xml:space="preserve">, előkezelésének, kezelésének, </w:t>
      </w:r>
      <w:r w:rsidRPr="000E1885">
        <w:rPr>
          <w:rFonts w:ascii="Palatino Linotype" w:hAnsi="Palatino Linotype"/>
        </w:rPr>
        <w:t> megszervezését, és ellátását, ennek keretében az ezzel kapcsolatos közszolgáltatási szerződés(</w:t>
      </w:r>
      <w:proofErr w:type="spellStart"/>
      <w:r w:rsidRPr="000E1885">
        <w:rPr>
          <w:rFonts w:ascii="Palatino Linotype" w:hAnsi="Palatino Linotype"/>
        </w:rPr>
        <w:t>ek</w:t>
      </w:r>
      <w:proofErr w:type="spellEnd"/>
      <w:r w:rsidRPr="000E1885">
        <w:rPr>
          <w:rFonts w:ascii="Palatino Linotype" w:hAnsi="Palatino Linotype"/>
        </w:rPr>
        <w:t>) közbeszerz</w:t>
      </w:r>
      <w:r w:rsidR="00ED5F98" w:rsidRPr="000E1885">
        <w:rPr>
          <w:rFonts w:ascii="Palatino Linotype" w:hAnsi="Palatino Linotype"/>
        </w:rPr>
        <w:t>ési eljárást követő megkötését</w:t>
      </w:r>
      <w:r w:rsidRPr="000E1885">
        <w:rPr>
          <w:rFonts w:ascii="Palatino Linotype" w:hAnsi="Palatino Linotype"/>
        </w:rPr>
        <w:t>.</w:t>
      </w:r>
    </w:p>
    <w:p w:rsidR="00E33330" w:rsidRPr="000E1885" w:rsidRDefault="00C41BC9" w:rsidP="00B519EF">
      <w:pPr>
        <w:pStyle w:val="msolistparagraph0"/>
        <w:numPr>
          <w:ilvl w:val="0"/>
          <w:numId w:val="2"/>
        </w:numPr>
        <w:spacing w:before="0" w:beforeAutospacing="0" w:after="0" w:afterAutospacing="0"/>
        <w:jc w:val="both"/>
        <w:rPr>
          <w:rFonts w:ascii="Palatino Linotype" w:hAnsi="Palatino Linotype"/>
        </w:rPr>
      </w:pPr>
      <w:r w:rsidRPr="000E1885">
        <w:rPr>
          <w:rFonts w:ascii="Palatino Linotype" w:hAnsi="Palatino Linotype"/>
        </w:rPr>
        <w:t xml:space="preserve">A Társulás tagjainak közigazgatási területén keletkező települési szilárd hulladékok ártalmatlanításával kapcsolatos közszolgáltatás megszervezését és ellátását, ennek keretében az ezzel kapcsolatos közbeszerzési eljárással kiválasztott közszolgáltatási szerződés </w:t>
      </w:r>
      <w:r w:rsidR="00E33330" w:rsidRPr="000E1885">
        <w:rPr>
          <w:rFonts w:ascii="Palatino Linotype" w:hAnsi="Palatino Linotype"/>
        </w:rPr>
        <w:t>megkötését</w:t>
      </w:r>
      <w:r w:rsidR="00F2519C" w:rsidRPr="000E1885">
        <w:rPr>
          <w:rFonts w:ascii="Palatino Linotype" w:hAnsi="Palatino Linotype"/>
        </w:rPr>
        <w:t>.</w:t>
      </w:r>
    </w:p>
    <w:p w:rsidR="00C41BC9" w:rsidRPr="000E1885" w:rsidRDefault="00C41BC9" w:rsidP="00B519EF">
      <w:pPr>
        <w:pStyle w:val="msolistparagraph0"/>
        <w:numPr>
          <w:ilvl w:val="0"/>
          <w:numId w:val="2"/>
        </w:numPr>
        <w:spacing w:before="0" w:beforeAutospacing="0" w:after="0" w:afterAutospacing="0"/>
        <w:jc w:val="both"/>
        <w:rPr>
          <w:rFonts w:ascii="Palatino Linotype" w:hAnsi="Palatino Linotype"/>
          <w:highlight w:val="yellow"/>
        </w:rPr>
      </w:pPr>
      <w:r w:rsidRPr="000E1885">
        <w:rPr>
          <w:rFonts w:ascii="Palatino Linotype" w:hAnsi="Palatino Linotype"/>
          <w:highlight w:val="yellow"/>
        </w:rPr>
        <w:t xml:space="preserve">Továbbá az új hulladékgazdálkodási jogszabályok, így különösen a hulladékról szóló 2012. évi CLXXXV. törvény (továbbiakban </w:t>
      </w:r>
      <w:proofErr w:type="spellStart"/>
      <w:r w:rsidRPr="000E1885">
        <w:rPr>
          <w:rFonts w:ascii="Palatino Linotype" w:hAnsi="Palatino Linotype"/>
          <w:highlight w:val="yellow"/>
        </w:rPr>
        <w:t>Ht</w:t>
      </w:r>
      <w:proofErr w:type="spellEnd"/>
      <w:r w:rsidRPr="000E1885">
        <w:rPr>
          <w:rFonts w:ascii="Palatino Linotype" w:hAnsi="Palatino Linotype"/>
          <w:highlight w:val="yellow"/>
        </w:rPr>
        <w:t>.) szerint a közszolgáltatás átalakítását, megszervezését</w:t>
      </w:r>
      <w:r w:rsidR="00B94D89" w:rsidRPr="000E1885">
        <w:rPr>
          <w:rFonts w:ascii="Palatino Linotype" w:hAnsi="Palatino Linotype"/>
          <w:highlight w:val="yellow"/>
        </w:rPr>
        <w:t>.</w:t>
      </w:r>
    </w:p>
    <w:p w:rsidR="00452EC5" w:rsidRPr="00455429" w:rsidRDefault="00452EC5" w:rsidP="00B519EF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napToGrid w:val="0"/>
        <w:rPr>
          <w:rFonts w:ascii="Palatino Linotype" w:hAnsi="Palatino Linotype" w:cs="Times-Roman"/>
          <w:lang w:val="x-none"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>A Társulás a KEOP projekt megvalósítása során, ellátja a projektgazdai feladatokat</w:t>
      </w:r>
    </w:p>
    <w:p w:rsidR="007A6682" w:rsidRPr="00455429" w:rsidRDefault="007A6682" w:rsidP="007A6682">
      <w:pPr>
        <w:autoSpaceDE w:val="0"/>
        <w:autoSpaceDN w:val="0"/>
        <w:adjustRightInd w:val="0"/>
        <w:snapToGrid w:val="0"/>
        <w:rPr>
          <w:rFonts w:ascii="Palatino Linotype" w:hAnsi="Palatino Linotype" w:cs="Times-Roman"/>
          <w:lang w:eastAsia="en-US"/>
        </w:rPr>
      </w:pPr>
    </w:p>
    <w:p w:rsidR="007A6682" w:rsidRPr="000E1885" w:rsidRDefault="00F2519C" w:rsidP="007A6682">
      <w:pPr>
        <w:ind w:left="2832" w:hanging="2832"/>
        <w:jc w:val="both"/>
        <w:rPr>
          <w:rFonts w:ascii="Palatino Linotype" w:hAnsi="Palatino Linotype"/>
          <w:b/>
          <w:bCs/>
        </w:rPr>
      </w:pPr>
      <w:r w:rsidRPr="000E1885">
        <w:rPr>
          <w:rFonts w:ascii="Palatino Linotype" w:hAnsi="Palatino Linotype"/>
          <w:b/>
          <w:bCs/>
        </w:rPr>
        <w:t xml:space="preserve">V.2. </w:t>
      </w:r>
      <w:r w:rsidR="007A6682" w:rsidRPr="000E1885">
        <w:rPr>
          <w:rFonts w:ascii="Palatino Linotype" w:hAnsi="Palatino Linotype"/>
          <w:b/>
          <w:bCs/>
        </w:rPr>
        <w:t>Jogszabályban meghatározott közfeladata:</w:t>
      </w:r>
    </w:p>
    <w:p w:rsidR="007A6682" w:rsidRPr="000E1885" w:rsidRDefault="007A6682" w:rsidP="007A6682">
      <w:pPr>
        <w:ind w:left="2832" w:hanging="2832"/>
        <w:jc w:val="both"/>
        <w:rPr>
          <w:rFonts w:ascii="Palatino Linotype" w:hAnsi="Palatino Linotype"/>
        </w:rPr>
      </w:pPr>
    </w:p>
    <w:p w:rsidR="007A6682" w:rsidRPr="000E1885" w:rsidRDefault="007A6682" w:rsidP="007A6682">
      <w:pPr>
        <w:jc w:val="both"/>
        <w:rPr>
          <w:rFonts w:ascii="Palatino Linotype" w:hAnsi="Palatino Linotype"/>
        </w:rPr>
      </w:pPr>
      <w:r w:rsidRPr="000E1885">
        <w:rPr>
          <w:rFonts w:ascii="Palatino Linotype" w:hAnsi="Palatino Linotype"/>
        </w:rPr>
        <w:t>Magyarország helyi önkormányzatairól szóló 2011. évi CLXXXIX. törvény 13.§</w:t>
      </w:r>
      <w:proofErr w:type="spellStart"/>
      <w:r w:rsidRPr="000E1885">
        <w:rPr>
          <w:rFonts w:ascii="Palatino Linotype" w:hAnsi="Palatino Linotype"/>
        </w:rPr>
        <w:t>-a</w:t>
      </w:r>
      <w:proofErr w:type="spellEnd"/>
      <w:r w:rsidRPr="000E1885">
        <w:rPr>
          <w:rFonts w:ascii="Palatino Linotype" w:hAnsi="Palatino Linotype"/>
        </w:rPr>
        <w:t xml:space="preserve"> alapján helyi önkormányzati feladat a környezet-egészségügy, köztisztaság biztosítása illetve a hulladékgazdálkodás megoldása. A hulladékokról szóló 2012. évi CLXXXV. törvény (</w:t>
      </w:r>
      <w:proofErr w:type="spellStart"/>
      <w:r w:rsidRPr="000E1885">
        <w:rPr>
          <w:rFonts w:ascii="Palatino Linotype" w:hAnsi="Palatino Linotype"/>
        </w:rPr>
        <w:t>Ht</w:t>
      </w:r>
      <w:proofErr w:type="spellEnd"/>
      <w:r w:rsidRPr="000E1885">
        <w:rPr>
          <w:rFonts w:ascii="Palatino Linotype" w:hAnsi="Palatino Linotype"/>
        </w:rPr>
        <w:t>.) 36.§</w:t>
      </w:r>
      <w:proofErr w:type="spellStart"/>
      <w:r w:rsidRPr="000E1885">
        <w:rPr>
          <w:rFonts w:ascii="Palatino Linotype" w:hAnsi="Palatino Linotype"/>
        </w:rPr>
        <w:t>-a</w:t>
      </w:r>
      <w:proofErr w:type="spellEnd"/>
      <w:r w:rsidRPr="000E1885">
        <w:rPr>
          <w:rFonts w:ascii="Palatino Linotype" w:hAnsi="Palatino Linotype"/>
        </w:rPr>
        <w:t xml:space="preserve"> alapján a települési önkormányzatok hulladékgazdálkodási feladataik ellátása érdekében egymással társulhatnak. </w:t>
      </w:r>
    </w:p>
    <w:p w:rsidR="007A6682" w:rsidRPr="00455429" w:rsidRDefault="007A6682" w:rsidP="007A6682">
      <w:pPr>
        <w:autoSpaceDE w:val="0"/>
        <w:autoSpaceDN w:val="0"/>
        <w:adjustRightInd w:val="0"/>
        <w:snapToGrid w:val="0"/>
        <w:rPr>
          <w:rFonts w:ascii="Palatino Linotype" w:hAnsi="Palatino Linotype" w:cs="Times-Roman"/>
          <w:lang w:eastAsia="en-US"/>
        </w:rPr>
      </w:pPr>
      <w:commentRangeStart w:id="1"/>
    </w:p>
    <w:p w:rsidR="00F2519C" w:rsidRPr="003C0FFC" w:rsidRDefault="000F00F4" w:rsidP="00F2519C">
      <w:pPr>
        <w:rPr>
          <w:rFonts w:ascii="Palatino Linotype" w:hAnsi="Palatino Linotype"/>
        </w:rPr>
      </w:pPr>
      <w:r w:rsidRPr="000E1885">
        <w:rPr>
          <w:rFonts w:ascii="Palatino Linotype" w:hAnsi="Palatino Linotype"/>
        </w:rPr>
        <w:t xml:space="preserve">- </w:t>
      </w:r>
      <w:r w:rsidRPr="003C0FFC">
        <w:rPr>
          <w:rFonts w:ascii="Palatino Linotype" w:hAnsi="Palatino Linotype"/>
          <w:b/>
        </w:rPr>
        <w:t>Alaptevékenységi szakágazat</w:t>
      </w:r>
      <w:r w:rsidR="00F2519C" w:rsidRPr="003C0FFC">
        <w:rPr>
          <w:rFonts w:ascii="Palatino Linotype" w:hAnsi="Palatino Linotype"/>
        </w:rPr>
        <w:t xml:space="preserve">:  </w:t>
      </w:r>
    </w:p>
    <w:p w:rsidR="00F2519C" w:rsidRPr="000E1885" w:rsidRDefault="00F2519C" w:rsidP="00F2519C">
      <w:pPr>
        <w:rPr>
          <w:rFonts w:ascii="Palatino Linotype" w:hAnsi="Palatino Linotype"/>
        </w:rPr>
      </w:pPr>
      <w:r w:rsidRPr="000E1885">
        <w:rPr>
          <w:rFonts w:ascii="Palatino Linotype" w:hAnsi="Palatino Linotype"/>
        </w:rPr>
        <w:t>381100 Nem veszélyes hulladék gyűjtése</w:t>
      </w:r>
    </w:p>
    <w:p w:rsidR="00F2519C" w:rsidRPr="000E1885" w:rsidRDefault="00F2519C" w:rsidP="00F2519C">
      <w:pPr>
        <w:rPr>
          <w:rFonts w:ascii="Palatino Linotype" w:hAnsi="Palatino Linotype"/>
        </w:rPr>
      </w:pPr>
      <w:r w:rsidRPr="000E1885">
        <w:rPr>
          <w:rFonts w:ascii="Palatino Linotype" w:hAnsi="Palatino Linotype"/>
        </w:rPr>
        <w:t>381101 Települési hulladék összetevőinek, válogatása, elkülönített begyűjtése, szállítása, átrakás</w:t>
      </w:r>
    </w:p>
    <w:p w:rsidR="000F00F4" w:rsidRPr="000E1885" w:rsidRDefault="00F2519C" w:rsidP="00F2519C">
      <w:pPr>
        <w:rPr>
          <w:rFonts w:ascii="Palatino Linotype" w:hAnsi="Palatino Linotype"/>
        </w:rPr>
      </w:pPr>
      <w:r w:rsidRPr="000E1885">
        <w:rPr>
          <w:rFonts w:ascii="Palatino Linotype" w:hAnsi="Palatino Linotype"/>
        </w:rPr>
        <w:lastRenderedPageBreak/>
        <w:t>382100 Nem veszélyes hulladék kezelése, ártalmatlanítása</w:t>
      </w:r>
      <w:r w:rsidR="000F00F4" w:rsidRPr="000E1885">
        <w:rPr>
          <w:rFonts w:ascii="Palatino Linotype" w:hAnsi="Palatino Linotype"/>
        </w:rPr>
        <w:t xml:space="preserve"> </w:t>
      </w:r>
      <w:commentRangeEnd w:id="1"/>
      <w:r w:rsidRPr="00455429">
        <w:rPr>
          <w:rStyle w:val="Jegyzethivatkozs"/>
          <w:rFonts w:ascii="Palatino Linotype" w:hAnsi="Palatino Linotype"/>
          <w:sz w:val="24"/>
          <w:szCs w:val="24"/>
        </w:rPr>
        <w:commentReference w:id="1"/>
      </w:r>
    </w:p>
    <w:p w:rsidR="000F00F4" w:rsidRPr="000E1885" w:rsidRDefault="000F00F4" w:rsidP="00B519EF">
      <w:pPr>
        <w:ind w:left="2832" w:hanging="2832"/>
        <w:jc w:val="both"/>
        <w:rPr>
          <w:rFonts w:ascii="Palatino Linotype" w:hAnsi="Palatino Linotype"/>
          <w:bCs/>
        </w:rPr>
      </w:pPr>
    </w:p>
    <w:p w:rsidR="000F00F4" w:rsidRPr="000E1885" w:rsidRDefault="000F00F4" w:rsidP="00B519EF">
      <w:pPr>
        <w:ind w:left="2832" w:hanging="2832"/>
        <w:jc w:val="both"/>
        <w:rPr>
          <w:rFonts w:ascii="Palatino Linotype" w:hAnsi="Palatino Linotype"/>
          <w:bCs/>
        </w:rPr>
      </w:pPr>
      <w:r w:rsidRPr="000E1885">
        <w:rPr>
          <w:rFonts w:ascii="Palatino Linotype" w:hAnsi="Palatino Linotype"/>
          <w:bCs/>
        </w:rPr>
        <w:t>A Társulás állami feladatként ellátandó alaptevékenysége:</w:t>
      </w:r>
    </w:p>
    <w:p w:rsidR="000F00F4" w:rsidRPr="000E1885" w:rsidRDefault="000F00F4" w:rsidP="00B519EF">
      <w:pPr>
        <w:numPr>
          <w:ilvl w:val="0"/>
          <w:numId w:val="1"/>
        </w:numPr>
        <w:jc w:val="both"/>
        <w:rPr>
          <w:rFonts w:ascii="Palatino Linotype" w:hAnsi="Palatino Linotype"/>
        </w:rPr>
      </w:pPr>
      <w:r w:rsidRPr="000E1885">
        <w:rPr>
          <w:rFonts w:ascii="Palatino Linotype" w:hAnsi="Palatino Linotype"/>
        </w:rPr>
        <w:t>a térség hulladékgazdálkodási tevékenységének javítását előmozdító együttműködése,</w:t>
      </w:r>
    </w:p>
    <w:p w:rsidR="000F00F4" w:rsidRPr="000E1885" w:rsidRDefault="000F00F4" w:rsidP="00B519EF">
      <w:pPr>
        <w:numPr>
          <w:ilvl w:val="0"/>
          <w:numId w:val="1"/>
        </w:numPr>
        <w:jc w:val="both"/>
        <w:rPr>
          <w:rFonts w:ascii="Palatino Linotype" w:hAnsi="Palatino Linotype"/>
        </w:rPr>
      </w:pPr>
      <w:r w:rsidRPr="000E1885">
        <w:rPr>
          <w:rFonts w:ascii="Palatino Linotype" w:hAnsi="Palatino Linotype"/>
        </w:rPr>
        <w:t xml:space="preserve">a települések hulladék gyűjtésének, szállításának, kezelésének és ártalmatlanításának a kölcsönös érdekeltségen alapuló koordinálása, </w:t>
      </w:r>
    </w:p>
    <w:p w:rsidR="00F2519C" w:rsidRPr="000E1885" w:rsidRDefault="000F00F4" w:rsidP="00F2519C">
      <w:pPr>
        <w:numPr>
          <w:ilvl w:val="0"/>
          <w:numId w:val="1"/>
        </w:numPr>
        <w:jc w:val="both"/>
        <w:rPr>
          <w:rFonts w:ascii="Palatino Linotype" w:hAnsi="Palatino Linotype"/>
        </w:rPr>
      </w:pPr>
      <w:r w:rsidRPr="000E1885">
        <w:rPr>
          <w:rFonts w:ascii="Palatino Linotype" w:hAnsi="Palatino Linotype"/>
        </w:rPr>
        <w:t>a települések hulladékgazdálkodásának javítása érdekében a szükséges tanulmányok elkészíttetése,</w:t>
      </w:r>
    </w:p>
    <w:p w:rsidR="00036EA3" w:rsidRPr="000E1885" w:rsidRDefault="000F00F4" w:rsidP="00F2519C">
      <w:pPr>
        <w:numPr>
          <w:ilvl w:val="0"/>
          <w:numId w:val="1"/>
        </w:numPr>
        <w:jc w:val="both"/>
        <w:rPr>
          <w:rFonts w:ascii="Palatino Linotype" w:hAnsi="Palatino Linotype"/>
        </w:rPr>
      </w:pPr>
      <w:r w:rsidRPr="000E1885">
        <w:rPr>
          <w:rFonts w:ascii="Palatino Linotype" w:hAnsi="Palatino Linotype"/>
        </w:rPr>
        <w:t>a hulladékgazdálkodási közfeladatok ellátása – hulladékkezelési közszolgáltatás szervezése, fenntartása – a projektben történő megvalósulásának időpontjától kezdve</w:t>
      </w:r>
      <w:r w:rsidR="00B94D89" w:rsidRPr="000E1885">
        <w:rPr>
          <w:rFonts w:ascii="Palatino Linotype" w:hAnsi="Palatino Linotype"/>
        </w:rPr>
        <w:t>.</w:t>
      </w:r>
    </w:p>
    <w:p w:rsidR="00084740" w:rsidRPr="000E1885" w:rsidRDefault="00084740" w:rsidP="00B519EF">
      <w:pPr>
        <w:jc w:val="both"/>
        <w:rPr>
          <w:rFonts w:ascii="Palatino Linotype" w:hAnsi="Palatino Linotype"/>
        </w:rPr>
      </w:pPr>
    </w:p>
    <w:p w:rsidR="00084740" w:rsidRPr="000E1885" w:rsidRDefault="00F2519C" w:rsidP="00B519EF">
      <w:pPr>
        <w:jc w:val="both"/>
        <w:rPr>
          <w:rFonts w:ascii="Palatino Linotype" w:hAnsi="Palatino Linotype"/>
          <w:b/>
        </w:rPr>
      </w:pPr>
      <w:r w:rsidRPr="000E1885">
        <w:rPr>
          <w:rFonts w:ascii="Palatino Linotype" w:hAnsi="Palatino Linotype"/>
          <w:b/>
        </w:rPr>
        <w:t xml:space="preserve">V.3. </w:t>
      </w:r>
      <w:r w:rsidR="00084740" w:rsidRPr="000E1885">
        <w:rPr>
          <w:rFonts w:ascii="Palatino Linotype" w:hAnsi="Palatino Linotype"/>
          <w:b/>
        </w:rPr>
        <w:t>Üzemeltetés</w:t>
      </w:r>
    </w:p>
    <w:p w:rsidR="00084740" w:rsidRPr="000E1885" w:rsidRDefault="00084740" w:rsidP="00B519EF">
      <w:pPr>
        <w:jc w:val="both"/>
        <w:rPr>
          <w:rFonts w:ascii="Palatino Linotype" w:hAnsi="Palatino Linotype"/>
        </w:rPr>
      </w:pPr>
    </w:p>
    <w:p w:rsidR="00452EC5" w:rsidRPr="00455429" w:rsidRDefault="00084740" w:rsidP="00F2519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Italic"/>
          <w:lang w:eastAsia="en-US"/>
        </w:rPr>
      </w:pPr>
      <w:r w:rsidRPr="00455429">
        <w:rPr>
          <w:rFonts w:ascii="Palatino Linotype" w:hAnsi="Palatino Linotype" w:cs="Times-Italic"/>
          <w:lang w:val="x-none" w:eastAsia="en-US"/>
        </w:rPr>
        <w:t>Tagok felhatalmazzák a Társulást</w:t>
      </w:r>
      <w:r w:rsidRPr="00455429">
        <w:rPr>
          <w:rFonts w:ascii="Palatino Linotype" w:hAnsi="Palatino Linotype" w:cs="Times-Italic"/>
          <w:lang w:eastAsia="en-US"/>
        </w:rPr>
        <w:t xml:space="preserve"> </w:t>
      </w:r>
      <w:r w:rsidR="006823DE" w:rsidRPr="00455429">
        <w:rPr>
          <w:rFonts w:ascii="Palatino Linotype" w:hAnsi="Palatino Linotype" w:cs="Times-Italic"/>
          <w:lang w:val="x-none" w:eastAsia="en-US"/>
        </w:rPr>
        <w:t xml:space="preserve">arra, hogy </w:t>
      </w:r>
      <w:r w:rsidR="00ED5F98" w:rsidRPr="00455429">
        <w:rPr>
          <w:rFonts w:ascii="Palatino Linotype" w:hAnsi="Palatino Linotype" w:cs="Times-Italic"/>
          <w:lang w:eastAsia="en-US"/>
        </w:rPr>
        <w:t xml:space="preserve">tagönkormányzatok területén a hulladékkezelési közszolgáltatást teljes körűen megszervezze, ennek keretében az önkormányzatok tulajdonát képező létesítmények, eszközök és esetlegesen a pályázatok eredményeként </w:t>
      </w:r>
      <w:r w:rsidRPr="00455429">
        <w:rPr>
          <w:rFonts w:ascii="Palatino Linotype" w:hAnsi="Palatino Linotype" w:cs="Times-Italic"/>
          <w:lang w:val="x-none" w:eastAsia="en-US"/>
        </w:rPr>
        <w:t>a Társulás tulajdonába</w:t>
      </w:r>
      <w:r w:rsidRPr="00455429">
        <w:rPr>
          <w:rFonts w:ascii="Palatino Linotype" w:hAnsi="Palatino Linotype" w:cs="Times-Italic"/>
          <w:lang w:eastAsia="en-US"/>
        </w:rPr>
        <w:t xml:space="preserve"> </w:t>
      </w:r>
      <w:r w:rsidR="006823DE" w:rsidRPr="00455429">
        <w:rPr>
          <w:rFonts w:ascii="Palatino Linotype" w:hAnsi="Palatino Linotype" w:cs="Times-Italic"/>
          <w:lang w:val="x-none" w:eastAsia="en-US"/>
        </w:rPr>
        <w:t>kerül</w:t>
      </w:r>
      <w:r w:rsidR="006823DE" w:rsidRPr="00455429">
        <w:rPr>
          <w:rFonts w:ascii="Palatino Linotype" w:hAnsi="Palatino Linotype" w:cs="Times-Italic"/>
          <w:lang w:eastAsia="en-US"/>
        </w:rPr>
        <w:t>ő</w:t>
      </w:r>
      <w:r w:rsidRPr="00455429">
        <w:rPr>
          <w:rFonts w:ascii="Palatino Linotype" w:hAnsi="Palatino Linotype" w:cs="Times-Italic"/>
          <w:lang w:eastAsia="en-US"/>
        </w:rPr>
        <w:t xml:space="preserve"> </w:t>
      </w:r>
      <w:r w:rsidR="00ED5F98" w:rsidRPr="00455429">
        <w:rPr>
          <w:rFonts w:ascii="Palatino Linotype" w:hAnsi="Palatino Linotype" w:cs="Times-Italic"/>
          <w:lang w:eastAsia="en-US"/>
        </w:rPr>
        <w:t>eszközök és létesítmények</w:t>
      </w:r>
      <w:r w:rsidRPr="00455429">
        <w:rPr>
          <w:rFonts w:ascii="Palatino Linotype" w:hAnsi="Palatino Linotype" w:cs="Times-Italic"/>
          <w:lang w:val="x-none" w:eastAsia="en-US"/>
        </w:rPr>
        <w:t xml:space="preserve"> egységes működtetése és </w:t>
      </w:r>
      <w:r w:rsidRPr="00455429">
        <w:rPr>
          <w:rFonts w:ascii="Palatino Linotype" w:hAnsi="Palatino Linotype" w:cs="Times-Italic"/>
          <w:lang w:eastAsia="en-US"/>
        </w:rPr>
        <w:t xml:space="preserve">a kapcsolódó </w:t>
      </w:r>
      <w:r w:rsidRPr="00455429">
        <w:rPr>
          <w:rFonts w:ascii="Palatino Linotype" w:hAnsi="Palatino Linotype" w:cs="Times-Italic"/>
          <w:lang w:val="x-none" w:eastAsia="en-US"/>
        </w:rPr>
        <w:t xml:space="preserve"> települési szilárd</w:t>
      </w:r>
      <w:r w:rsidRPr="00455429">
        <w:rPr>
          <w:rFonts w:ascii="Palatino Linotype" w:hAnsi="Palatino Linotype" w:cs="Times-Italic"/>
          <w:lang w:eastAsia="en-US"/>
        </w:rPr>
        <w:t xml:space="preserve"> </w:t>
      </w:r>
      <w:r w:rsidRPr="00455429">
        <w:rPr>
          <w:rFonts w:ascii="Palatino Linotype" w:hAnsi="Palatino Linotype" w:cs="Times-Italic"/>
          <w:lang w:val="x-none" w:eastAsia="en-US"/>
        </w:rPr>
        <w:t xml:space="preserve">hulladékkezelési közszolgáltatások </w:t>
      </w:r>
      <w:r w:rsidR="00ED5F98" w:rsidRPr="00455429">
        <w:rPr>
          <w:rFonts w:ascii="Palatino Linotype" w:hAnsi="Palatino Linotype" w:cs="Times-Italic"/>
          <w:lang w:eastAsia="en-US"/>
        </w:rPr>
        <w:t>ellátására ( a közszolgáltatás teljes vertikumát lefedő módon, így a vonatkozó jogszabályok alapján a közszolgáltatás körébe tartozó valamennyi a szilárdhulladékkal kapcsolatos feladat ellátására) közszolgáltatási szerződést kössön, akár oly módon, hogy</w:t>
      </w:r>
      <w:r w:rsidRPr="00455429">
        <w:rPr>
          <w:rFonts w:ascii="Palatino Linotype" w:hAnsi="Palatino Linotype" w:cs="Times-Italic"/>
          <w:lang w:val="x-none" w:eastAsia="en-US"/>
        </w:rPr>
        <w:t xml:space="preserve"> közbeszerzési eljárást folyta</w:t>
      </w:r>
      <w:r w:rsidR="00ED5F98" w:rsidRPr="00455429">
        <w:rPr>
          <w:rFonts w:ascii="Palatino Linotype" w:hAnsi="Palatino Linotype" w:cs="Times-Italic"/>
          <w:lang w:eastAsia="en-US"/>
        </w:rPr>
        <w:t xml:space="preserve">t </w:t>
      </w:r>
      <w:r w:rsidRPr="00455429">
        <w:rPr>
          <w:rFonts w:ascii="Palatino Linotype" w:hAnsi="Palatino Linotype" w:cs="Times-Italic"/>
          <w:lang w:val="x-none" w:eastAsia="en-US"/>
        </w:rPr>
        <w:t>le</w:t>
      </w:r>
      <w:r w:rsidR="00ED5F98" w:rsidRPr="00455429">
        <w:rPr>
          <w:rFonts w:ascii="Palatino Linotype" w:hAnsi="Palatino Linotype" w:cs="Times-Italic"/>
          <w:lang w:eastAsia="en-US"/>
        </w:rPr>
        <w:t>, akár a Kbt. kivételi körébe tartozó módon saját tulajdonában álló szervezet kijelölésével.</w:t>
      </w:r>
    </w:p>
    <w:p w:rsidR="00452EC5" w:rsidRPr="000E1885" w:rsidRDefault="00452EC5" w:rsidP="00B519EF">
      <w:pPr>
        <w:jc w:val="both"/>
        <w:rPr>
          <w:rFonts w:ascii="Palatino Linotype" w:hAnsi="Palatino Linotype"/>
        </w:rPr>
      </w:pPr>
    </w:p>
    <w:p w:rsidR="00452EC5" w:rsidRPr="00455429" w:rsidRDefault="00452EC5" w:rsidP="006823DE">
      <w:pPr>
        <w:autoSpaceDE w:val="0"/>
        <w:autoSpaceDN w:val="0"/>
        <w:adjustRightInd w:val="0"/>
        <w:snapToGrid w:val="0"/>
        <w:jc w:val="center"/>
        <w:rPr>
          <w:rFonts w:ascii="Palatino Linotype" w:hAnsi="Palatino Linotype" w:cs="Times-Bold"/>
          <w:b/>
          <w:lang w:eastAsia="en-US"/>
        </w:rPr>
      </w:pPr>
      <w:r w:rsidRPr="00455429">
        <w:rPr>
          <w:rFonts w:ascii="Palatino Linotype" w:hAnsi="Palatino Linotype" w:cs="Times-Bold"/>
          <w:b/>
          <w:lang w:val="x-none" w:eastAsia="en-US"/>
        </w:rPr>
        <w:t>V</w:t>
      </w:r>
      <w:r w:rsidR="006823DE" w:rsidRPr="00455429">
        <w:rPr>
          <w:rFonts w:ascii="Palatino Linotype" w:hAnsi="Palatino Linotype" w:cs="Times-Bold"/>
          <w:b/>
          <w:lang w:eastAsia="en-US"/>
        </w:rPr>
        <w:t>I</w:t>
      </w:r>
      <w:r w:rsidRPr="00455429">
        <w:rPr>
          <w:rFonts w:ascii="Palatino Linotype" w:hAnsi="Palatino Linotype" w:cs="Times-Bold"/>
          <w:b/>
          <w:lang w:val="x-none" w:eastAsia="en-US"/>
        </w:rPr>
        <w:t>. INTÉZMÉNY, MÁS SZERVEZET KÖZÖS ALAPÍTÁSÁRA, AZ ALAPÍTÓI JOGOK</w:t>
      </w:r>
      <w:r w:rsidR="004F0F79" w:rsidRPr="00455429">
        <w:rPr>
          <w:rFonts w:ascii="Palatino Linotype" w:hAnsi="Palatino Linotype" w:cs="Times-Bold"/>
          <w:b/>
          <w:lang w:eastAsia="en-US"/>
        </w:rPr>
        <w:t xml:space="preserve"> </w:t>
      </w:r>
      <w:r w:rsidRPr="00455429">
        <w:rPr>
          <w:rFonts w:ascii="Palatino Linotype" w:hAnsi="Palatino Linotype" w:cs="Times-Bold"/>
          <w:b/>
          <w:lang w:val="x-none" w:eastAsia="en-US"/>
        </w:rPr>
        <w:t>GYAKORLÁSÁRA VONATKOZÓ RENDELKEZÉSEK</w:t>
      </w:r>
    </w:p>
    <w:p w:rsidR="004F0F79" w:rsidRPr="00455429" w:rsidRDefault="004F0F79" w:rsidP="00B519EF">
      <w:pPr>
        <w:autoSpaceDE w:val="0"/>
        <w:autoSpaceDN w:val="0"/>
        <w:adjustRightInd w:val="0"/>
        <w:snapToGrid w:val="0"/>
        <w:rPr>
          <w:rFonts w:ascii="Palatino Linotype" w:hAnsi="Palatino Linotype" w:cs="Times-Bold"/>
          <w:lang w:eastAsia="en-US"/>
        </w:rPr>
      </w:pPr>
    </w:p>
    <w:p w:rsidR="004F0F79" w:rsidRPr="00455429" w:rsidRDefault="004F0F79" w:rsidP="006823DE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Italic"/>
          <w:lang w:val="x-none" w:eastAsia="en-US"/>
        </w:rPr>
      </w:pPr>
      <w:r w:rsidRPr="00455429">
        <w:rPr>
          <w:rFonts w:ascii="Palatino Linotype" w:hAnsi="Palatino Linotype" w:cs="Times-Italic"/>
          <w:lang w:val="x-none" w:eastAsia="en-US"/>
        </w:rPr>
        <w:t>A Társulás a feladatkörébe tartozó hulladékkezelési közszolgáltatás ellátására kizárólag a saját</w:t>
      </w:r>
      <w:r w:rsidRPr="00455429">
        <w:rPr>
          <w:rFonts w:ascii="Palatino Linotype" w:hAnsi="Palatino Linotype" w:cs="Times-Italic"/>
          <w:lang w:eastAsia="en-US"/>
        </w:rPr>
        <w:t xml:space="preserve"> </w:t>
      </w:r>
      <w:r w:rsidRPr="00455429">
        <w:rPr>
          <w:rFonts w:ascii="Palatino Linotype" w:hAnsi="Palatino Linotype" w:cs="Times-Italic"/>
          <w:lang w:val="x-none" w:eastAsia="en-US"/>
        </w:rPr>
        <w:t>részvételével, a Közbeszerzésekről szóló 20</w:t>
      </w:r>
      <w:r w:rsidRPr="00455429">
        <w:rPr>
          <w:rFonts w:ascii="Palatino Linotype" w:hAnsi="Palatino Linotype" w:cs="Times-Italic"/>
          <w:lang w:eastAsia="en-US"/>
        </w:rPr>
        <w:t>11</w:t>
      </w:r>
      <w:r w:rsidRPr="00455429">
        <w:rPr>
          <w:rFonts w:ascii="Palatino Linotype" w:hAnsi="Palatino Linotype" w:cs="Times-Italic"/>
          <w:lang w:val="x-none" w:eastAsia="en-US"/>
        </w:rPr>
        <w:t>. évi C</w:t>
      </w:r>
      <w:r w:rsidRPr="00455429">
        <w:rPr>
          <w:rFonts w:ascii="Palatino Linotype" w:hAnsi="Palatino Linotype" w:cs="Times-Italic"/>
          <w:lang w:eastAsia="en-US"/>
        </w:rPr>
        <w:t>VIII.</w:t>
      </w:r>
      <w:r w:rsidRPr="00455429">
        <w:rPr>
          <w:rFonts w:ascii="Palatino Linotype" w:hAnsi="Palatino Linotype" w:cs="Times-Italic"/>
          <w:lang w:val="x-none" w:eastAsia="en-US"/>
        </w:rPr>
        <w:t xml:space="preserve">. törvény </w:t>
      </w:r>
      <w:r w:rsidRPr="00455429">
        <w:rPr>
          <w:rFonts w:ascii="Palatino Linotype" w:hAnsi="Palatino Linotype" w:cs="Times-Italic"/>
          <w:lang w:eastAsia="en-US"/>
        </w:rPr>
        <w:t>9</w:t>
      </w:r>
      <w:r w:rsidRPr="00455429">
        <w:rPr>
          <w:rFonts w:ascii="Palatino Linotype" w:hAnsi="Palatino Linotype" w:cs="Times-Italic"/>
          <w:lang w:val="x-none" w:eastAsia="en-US"/>
        </w:rPr>
        <w:t xml:space="preserve">.§ </w:t>
      </w:r>
      <w:r w:rsidRPr="00455429">
        <w:rPr>
          <w:rFonts w:ascii="Palatino Linotype" w:hAnsi="Palatino Linotype" w:cs="Times-Italic"/>
          <w:lang w:eastAsia="en-US"/>
        </w:rPr>
        <w:t xml:space="preserve">(1) bekezdés k) pont </w:t>
      </w:r>
      <w:r w:rsidRPr="00455429">
        <w:rPr>
          <w:rFonts w:ascii="Palatino Linotype" w:hAnsi="Palatino Linotype" w:cs="Times-Italic"/>
          <w:lang w:val="x-none" w:eastAsia="en-US"/>
        </w:rPr>
        <w:t>el</w:t>
      </w:r>
      <w:r w:rsidRPr="00455429">
        <w:rPr>
          <w:rFonts w:ascii="Palatino Linotype" w:hAnsi="Palatino Linotype" w:cs="Times-Italic"/>
          <w:lang w:eastAsia="en-US"/>
        </w:rPr>
        <w:t>ő</w:t>
      </w:r>
      <w:r w:rsidRPr="00455429">
        <w:rPr>
          <w:rFonts w:ascii="Palatino Linotype" w:hAnsi="Palatino Linotype" w:cs="Times-Italic"/>
          <w:lang w:val="x-none" w:eastAsia="en-US"/>
        </w:rPr>
        <w:t>írásainak megfelel</w:t>
      </w:r>
      <w:r w:rsidRPr="00455429">
        <w:rPr>
          <w:rFonts w:ascii="Palatino Linotype" w:hAnsi="Palatino Linotype" w:cs="Times-Italic"/>
          <w:lang w:eastAsia="en-US"/>
        </w:rPr>
        <w:t>ő</w:t>
      </w:r>
      <w:r w:rsidRPr="00455429">
        <w:rPr>
          <w:rFonts w:ascii="Palatino Linotype" w:hAnsi="Palatino Linotype" w:cs="Times-Italic"/>
          <w:lang w:val="x-none" w:eastAsia="en-US"/>
        </w:rPr>
        <w:t>,</w:t>
      </w:r>
      <w:r w:rsidRPr="00455429">
        <w:rPr>
          <w:rFonts w:ascii="Palatino Linotype" w:hAnsi="Palatino Linotype" w:cs="Times-Italic"/>
          <w:lang w:eastAsia="en-US"/>
        </w:rPr>
        <w:t xml:space="preserve"> </w:t>
      </w:r>
      <w:r w:rsidRPr="00455429">
        <w:rPr>
          <w:rFonts w:ascii="Palatino Linotype" w:hAnsi="Palatino Linotype" w:cs="Times-Italic"/>
          <w:lang w:val="x-none" w:eastAsia="en-US"/>
        </w:rPr>
        <w:t xml:space="preserve">egyszemélyes gazdasági társaságot alapíthat. A Társulás által alapított gazdasági társaságra </w:t>
      </w:r>
      <w:r w:rsidRPr="00455429">
        <w:rPr>
          <w:rFonts w:ascii="Palatino Linotype" w:hAnsi="Palatino Linotype" w:cs="Times-Italic"/>
          <w:lang w:eastAsia="en-US"/>
        </w:rPr>
        <w:t xml:space="preserve">továbbá annak létesítő okiratára a nemzeti vagyonról szóló 2011. évi CXCVI törvény valamint az államháztartásról </w:t>
      </w:r>
      <w:r w:rsidR="006823DE" w:rsidRPr="00455429">
        <w:rPr>
          <w:rFonts w:ascii="Palatino Linotype" w:hAnsi="Palatino Linotype" w:cs="Times-Italic"/>
          <w:lang w:eastAsia="en-US"/>
        </w:rPr>
        <w:t>szóló</w:t>
      </w:r>
      <w:r w:rsidRPr="00455429">
        <w:rPr>
          <w:rFonts w:ascii="Palatino Linotype" w:hAnsi="Palatino Linotype" w:cs="Times-Italic"/>
          <w:lang w:eastAsia="en-US"/>
        </w:rPr>
        <w:t xml:space="preserve"> 2011. évi CXCV. törvény rendelkezései megfelelően alkalmazandók </w:t>
      </w:r>
      <w:r w:rsidRPr="00455429">
        <w:rPr>
          <w:rFonts w:ascii="Palatino Linotype" w:hAnsi="Palatino Linotype" w:cs="Times-Italic"/>
          <w:lang w:val="x-none" w:eastAsia="en-US"/>
        </w:rPr>
        <w:t xml:space="preserve"> A Társulás által alapított gazdasági társaság a köztulajdonban</w:t>
      </w:r>
      <w:r w:rsidRPr="00455429">
        <w:rPr>
          <w:rFonts w:ascii="Palatino Linotype" w:hAnsi="Palatino Linotype" w:cs="Times-Italic"/>
          <w:lang w:eastAsia="en-US"/>
        </w:rPr>
        <w:t xml:space="preserve"> </w:t>
      </w:r>
      <w:r w:rsidRPr="00455429">
        <w:rPr>
          <w:rFonts w:ascii="Palatino Linotype" w:hAnsi="Palatino Linotype" w:cs="Times-Italic"/>
          <w:lang w:val="x-none" w:eastAsia="en-US"/>
        </w:rPr>
        <w:t>álló gazdasági társaságok takarékosabb m</w:t>
      </w:r>
      <w:r w:rsidRPr="00455429">
        <w:rPr>
          <w:rFonts w:ascii="Palatino Linotype" w:hAnsi="Palatino Linotype" w:cs="Times-Italic"/>
          <w:lang w:eastAsia="en-US"/>
        </w:rPr>
        <w:t>ű</w:t>
      </w:r>
      <w:r w:rsidR="006823DE" w:rsidRPr="00455429">
        <w:rPr>
          <w:rFonts w:ascii="Palatino Linotype" w:hAnsi="Palatino Linotype" w:cs="Times-Italic"/>
          <w:lang w:eastAsia="en-US"/>
        </w:rPr>
        <w:t>ködéséről szóló</w:t>
      </w:r>
      <w:r w:rsidRPr="00455429">
        <w:rPr>
          <w:rFonts w:ascii="Palatino Linotype" w:hAnsi="Palatino Linotype" w:cs="Times-Italic"/>
          <w:lang w:val="x-none" w:eastAsia="en-US"/>
        </w:rPr>
        <w:t xml:space="preserve"> 2009. évi CXXII. törvény hatálya alátartozik.</w:t>
      </w:r>
    </w:p>
    <w:p w:rsidR="004F0F79" w:rsidRPr="00455429" w:rsidRDefault="004F0F79" w:rsidP="006823DE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Bold"/>
          <w:lang w:eastAsia="en-US"/>
        </w:rPr>
      </w:pPr>
    </w:p>
    <w:p w:rsidR="004F0F79" w:rsidRPr="00455429" w:rsidRDefault="004F0F79" w:rsidP="006823DE">
      <w:pPr>
        <w:autoSpaceDE w:val="0"/>
        <w:autoSpaceDN w:val="0"/>
        <w:adjustRightInd w:val="0"/>
        <w:snapToGrid w:val="0"/>
        <w:jc w:val="center"/>
        <w:rPr>
          <w:rFonts w:ascii="Palatino Linotype" w:hAnsi="Palatino Linotype" w:cs="Times-Bold"/>
          <w:b/>
          <w:lang w:val="x-none" w:eastAsia="en-US"/>
        </w:rPr>
      </w:pPr>
      <w:r w:rsidRPr="00455429">
        <w:rPr>
          <w:rFonts w:ascii="Palatino Linotype" w:hAnsi="Palatino Linotype" w:cs="Times-Bold"/>
          <w:b/>
          <w:lang w:val="x-none" w:eastAsia="en-US"/>
        </w:rPr>
        <w:t>VI</w:t>
      </w:r>
      <w:r w:rsidR="006823DE" w:rsidRPr="00455429">
        <w:rPr>
          <w:rFonts w:ascii="Palatino Linotype" w:hAnsi="Palatino Linotype" w:cs="Times-Bold"/>
          <w:b/>
          <w:lang w:eastAsia="en-US"/>
        </w:rPr>
        <w:t>I</w:t>
      </w:r>
      <w:r w:rsidRPr="00455429">
        <w:rPr>
          <w:rFonts w:ascii="Palatino Linotype" w:hAnsi="Palatino Linotype" w:cs="Times-Bold"/>
          <w:b/>
          <w:lang w:val="x-none" w:eastAsia="en-US"/>
        </w:rPr>
        <w:t>. A TÁRSULÁS GAZDÁLKODÁSA, VAGYONA</w:t>
      </w:r>
    </w:p>
    <w:p w:rsidR="000F00F4" w:rsidRPr="00455429" w:rsidRDefault="000F00F4" w:rsidP="00B519EF">
      <w:pPr>
        <w:jc w:val="both"/>
        <w:rPr>
          <w:rFonts w:ascii="Palatino Linotype" w:hAnsi="Palatino Linotype" w:cs="Times-Roman"/>
          <w:lang w:eastAsia="en-US"/>
        </w:rPr>
      </w:pPr>
    </w:p>
    <w:p w:rsidR="004F0F79" w:rsidRPr="00455429" w:rsidRDefault="004F0F79" w:rsidP="006823DE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lastRenderedPageBreak/>
        <w:t xml:space="preserve">A Társulás gazdálkodására az államháztartásról szóló 2011. évi CXCV. törvény, az államháztartási törvény végrehajtásáról szóló </w:t>
      </w:r>
      <w:r w:rsidRPr="00455429">
        <w:rPr>
          <w:rFonts w:ascii="Palatino Linotype" w:hAnsi="Palatino Linotype"/>
          <w:iCs/>
        </w:rPr>
        <w:t>368/2011 (XII. 31.) Kormány rendelet</w:t>
      </w:r>
      <w:r w:rsidRPr="00455429">
        <w:rPr>
          <w:rFonts w:ascii="Palatino Linotype" w:hAnsi="Palatino Linotype"/>
        </w:rPr>
        <w:t xml:space="preserve">,, a számvitelről szóló 2000. évi C. törvény (a továbbiakban: </w:t>
      </w:r>
      <w:proofErr w:type="spellStart"/>
      <w:r w:rsidRPr="00455429">
        <w:rPr>
          <w:rFonts w:ascii="Palatino Linotype" w:hAnsi="Palatino Linotype"/>
        </w:rPr>
        <w:t>Számv</w:t>
      </w:r>
      <w:proofErr w:type="spellEnd"/>
      <w:r w:rsidRPr="00455429">
        <w:rPr>
          <w:rFonts w:ascii="Palatino Linotype" w:hAnsi="Palatino Linotype"/>
        </w:rPr>
        <w:t xml:space="preserve">. tv.) és az államháztartás szervezetei beszámolási és könyvvezetési sajátosságairól szóló 249/2000. (XII. 24.) Kormány rendelet (a továbbiakban: </w:t>
      </w:r>
      <w:proofErr w:type="spellStart"/>
      <w:r w:rsidRPr="00455429">
        <w:rPr>
          <w:rFonts w:ascii="Palatino Linotype" w:hAnsi="Palatino Linotype"/>
        </w:rPr>
        <w:t>Áhsz</w:t>
      </w:r>
      <w:proofErr w:type="spellEnd"/>
      <w:r w:rsidRPr="00455429">
        <w:rPr>
          <w:rFonts w:ascii="Palatino Linotype" w:hAnsi="Palatino Linotype"/>
        </w:rPr>
        <w:t>.) előírásai alkalmazandók.</w:t>
      </w:r>
    </w:p>
    <w:p w:rsidR="004F0F79" w:rsidRPr="00455429" w:rsidRDefault="004F0F79" w:rsidP="006823DE">
      <w:pPr>
        <w:jc w:val="both"/>
        <w:rPr>
          <w:rFonts w:ascii="Palatino Linotype" w:hAnsi="Palatino Linotype"/>
        </w:rPr>
      </w:pPr>
    </w:p>
    <w:p w:rsidR="007A6D46" w:rsidRPr="00455429" w:rsidRDefault="007A6D46" w:rsidP="006823DE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 xml:space="preserve">A Társulás pénzeszközeit bankszámlán tartja, melynek adatait az illetékes hatóságoknak be kell jelenteni. </w:t>
      </w:r>
    </w:p>
    <w:p w:rsidR="007A6D46" w:rsidRPr="00455429" w:rsidRDefault="007A6D46" w:rsidP="006823DE">
      <w:pPr>
        <w:jc w:val="both"/>
        <w:rPr>
          <w:rFonts w:ascii="Palatino Linotype" w:hAnsi="Palatino Linotype"/>
        </w:rPr>
      </w:pPr>
    </w:p>
    <w:p w:rsidR="007A6D46" w:rsidRPr="00455429" w:rsidRDefault="007A6D46" w:rsidP="006823DE">
      <w:pPr>
        <w:jc w:val="both"/>
        <w:rPr>
          <w:rFonts w:ascii="Palatino Linotype" w:hAnsi="Palatino Linotype" w:cs="Times-Roman"/>
          <w:lang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>A Társulás nevében kötelezettségvállalásra a Társulási Tanács elnöke jogosult.</w:t>
      </w:r>
    </w:p>
    <w:p w:rsidR="007A6D46" w:rsidRPr="00455429" w:rsidRDefault="007A6D46" w:rsidP="006823DE">
      <w:pPr>
        <w:jc w:val="both"/>
        <w:rPr>
          <w:rFonts w:ascii="Palatino Linotype" w:hAnsi="Palatino Linotype" w:cs="Times-Roman"/>
          <w:lang w:eastAsia="en-US"/>
        </w:rPr>
      </w:pPr>
    </w:p>
    <w:p w:rsidR="007A6D46" w:rsidRPr="00455429" w:rsidRDefault="007A6D46" w:rsidP="006823DE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val="x-none" w:eastAsia="en-US"/>
        </w:rPr>
      </w:pPr>
      <w:commentRangeStart w:id="2"/>
      <w:r w:rsidRPr="00455429">
        <w:rPr>
          <w:rFonts w:ascii="Palatino Linotype" w:hAnsi="Palatino Linotype" w:cs="Times-Roman"/>
          <w:lang w:val="x-none" w:eastAsia="en-US"/>
        </w:rPr>
        <w:t xml:space="preserve">A Társulás nevében tett kötelezettségvállalás </w:t>
      </w:r>
      <w:r w:rsidR="006823DE" w:rsidRPr="00455429">
        <w:rPr>
          <w:rFonts w:ascii="Palatino Linotype" w:hAnsi="Palatino Linotype" w:cs="Times-Roman"/>
          <w:lang w:eastAsia="en-US"/>
        </w:rPr>
        <w:t xml:space="preserve">pénzügy </w:t>
      </w:r>
      <w:r w:rsidRPr="00455429">
        <w:rPr>
          <w:rFonts w:ascii="Palatino Linotype" w:hAnsi="Palatino Linotype" w:cs="Times-Roman"/>
          <w:lang w:val="x-none" w:eastAsia="en-US"/>
        </w:rPr>
        <w:t>ellenjegyzésére</w:t>
      </w:r>
      <w:r w:rsidRPr="00455429">
        <w:rPr>
          <w:rFonts w:ascii="Palatino Linotype" w:hAnsi="Palatino Linotype" w:cs="Times-Roman"/>
          <w:highlight w:val="yellow"/>
          <w:lang w:val="x-none" w:eastAsia="en-US"/>
        </w:rPr>
        <w:t>:</w:t>
      </w:r>
      <w:r w:rsidR="006823DE" w:rsidRPr="00455429">
        <w:rPr>
          <w:rFonts w:ascii="Palatino Linotype" w:hAnsi="Palatino Linotype" w:cs="Times-Roman"/>
          <w:highlight w:val="yellow"/>
          <w:lang w:eastAsia="en-US"/>
        </w:rPr>
        <w:t>………………..</w:t>
      </w:r>
      <w:r w:rsidRPr="00455429">
        <w:rPr>
          <w:rFonts w:ascii="Palatino Linotype" w:hAnsi="Palatino Linotype" w:cs="Times-Roman"/>
          <w:lang w:val="x-none" w:eastAsia="en-US"/>
        </w:rPr>
        <w:t xml:space="preserve"> jogosult.</w:t>
      </w:r>
      <w:commentRangeEnd w:id="2"/>
      <w:r w:rsidR="006823DE" w:rsidRPr="00455429">
        <w:rPr>
          <w:rStyle w:val="Jegyzethivatkozs"/>
          <w:rFonts w:ascii="Palatino Linotype" w:hAnsi="Palatino Linotype"/>
          <w:sz w:val="24"/>
          <w:szCs w:val="24"/>
        </w:rPr>
        <w:commentReference w:id="2"/>
      </w:r>
    </w:p>
    <w:p w:rsidR="007A6D46" w:rsidRPr="00455429" w:rsidRDefault="007A6D46" w:rsidP="006823DE">
      <w:pPr>
        <w:jc w:val="both"/>
        <w:rPr>
          <w:rFonts w:ascii="Palatino Linotype" w:hAnsi="Palatino Linotype"/>
        </w:rPr>
      </w:pPr>
    </w:p>
    <w:p w:rsidR="004F0F79" w:rsidRPr="00455429" w:rsidRDefault="007A6D46" w:rsidP="006823DE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 Társulás vagyona a tulajdonából és a Társulást megillető vagyoni értékű jogokból áll.</w:t>
      </w:r>
    </w:p>
    <w:p w:rsidR="007A6D46" w:rsidRPr="00455429" w:rsidRDefault="007A6D46" w:rsidP="006823DE">
      <w:pPr>
        <w:jc w:val="both"/>
        <w:rPr>
          <w:rFonts w:ascii="Palatino Linotype" w:hAnsi="Palatino Linotype"/>
          <w:b/>
        </w:rPr>
      </w:pPr>
    </w:p>
    <w:p w:rsidR="007A6D46" w:rsidRPr="00455429" w:rsidRDefault="006823DE" w:rsidP="006823DE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  <w:b/>
        </w:rPr>
        <w:t>a)</w:t>
      </w:r>
      <w:r w:rsidR="007A6D46" w:rsidRPr="00455429">
        <w:rPr>
          <w:rFonts w:ascii="Palatino Linotype" w:hAnsi="Palatino Linotype"/>
          <w:b/>
        </w:rPr>
        <w:t xml:space="preserve"> Alapítói vagyon:</w:t>
      </w:r>
      <w:r w:rsidR="007A6D46" w:rsidRPr="00455429">
        <w:rPr>
          <w:rFonts w:ascii="Palatino Linotype" w:hAnsi="Palatino Linotype"/>
        </w:rPr>
        <w:t xml:space="preserve"> A Társulás alapítói vagyonát a Tagok által fizetett vagyoni hozzájárulás képezi. Az </w:t>
      </w:r>
      <w:r w:rsidR="007A6D46" w:rsidRPr="00455429">
        <w:rPr>
          <w:rFonts w:ascii="Palatino Linotype" w:hAnsi="Palatino Linotype"/>
          <w:bCs/>
        </w:rPr>
        <w:t>alapítói vagyon</w:t>
      </w:r>
      <w:r w:rsidR="007A6D46" w:rsidRPr="00455429">
        <w:rPr>
          <w:rFonts w:ascii="Palatino Linotype" w:hAnsi="Palatino Linotype"/>
        </w:rPr>
        <w:t xml:space="preserve"> összege a települések lakosságszám-arányához igazítottan megfizetett </w:t>
      </w:r>
      <w:r w:rsidR="007A6D46" w:rsidRPr="00455429">
        <w:rPr>
          <w:rFonts w:ascii="Palatino Linotype" w:hAnsi="Palatino Linotype"/>
          <w:highlight w:val="yellow"/>
        </w:rPr>
        <w:t>….</w:t>
      </w:r>
      <w:r w:rsidR="007A6D46" w:rsidRPr="00455429">
        <w:rPr>
          <w:rFonts w:ascii="Palatino Linotype" w:hAnsi="Palatino Linotype"/>
        </w:rPr>
        <w:t xml:space="preserve">Ft/év/fő, összesen </w:t>
      </w:r>
      <w:r w:rsidR="007A6D46" w:rsidRPr="00455429">
        <w:rPr>
          <w:rFonts w:ascii="Palatino Linotype" w:hAnsi="Palatino Linotype"/>
          <w:highlight w:val="yellow"/>
        </w:rPr>
        <w:t>…….,-</w:t>
      </w:r>
      <w:r w:rsidR="007A6D46" w:rsidRPr="00455429">
        <w:rPr>
          <w:rFonts w:ascii="Palatino Linotype" w:hAnsi="Palatino Linotype"/>
        </w:rPr>
        <w:t xml:space="preserve"> Ft összeg.</w:t>
      </w:r>
    </w:p>
    <w:p w:rsidR="007A6D46" w:rsidRPr="00455429" w:rsidRDefault="007A6D46" w:rsidP="006823DE">
      <w:pPr>
        <w:jc w:val="both"/>
        <w:rPr>
          <w:rFonts w:ascii="Palatino Linotype" w:hAnsi="Palatino Linotype"/>
          <w:b/>
        </w:rPr>
      </w:pPr>
      <w:r w:rsidRPr="00455429">
        <w:rPr>
          <w:rFonts w:ascii="Palatino Linotype" w:hAnsi="Palatino Linotype"/>
          <w:b/>
        </w:rPr>
        <w:t xml:space="preserve"> </w:t>
      </w:r>
    </w:p>
    <w:p w:rsidR="007A6D46" w:rsidRPr="00455429" w:rsidRDefault="007A6D46" w:rsidP="006823DE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  <w:b/>
        </w:rPr>
        <w:t>b) Működési hozzájárulás:</w:t>
      </w:r>
      <w:r w:rsidRPr="00455429">
        <w:rPr>
          <w:rFonts w:ascii="Palatino Linotype" w:hAnsi="Palatino Linotype"/>
        </w:rPr>
        <w:t xml:space="preserve"> A Társulás tagjai a Társulás működésének forrásait saját költségvetésükből, a KSH által hivatalosan közzétett, tárgyévet megelőző évre megállapított lakosságszám-arányos működési hozzájárulás megfizetésével biztosítják. </w:t>
      </w:r>
    </w:p>
    <w:p w:rsidR="006823DE" w:rsidRPr="00455429" w:rsidRDefault="006823DE" w:rsidP="006823DE">
      <w:pPr>
        <w:jc w:val="both"/>
        <w:rPr>
          <w:rFonts w:ascii="Palatino Linotype" w:hAnsi="Palatino Linotype"/>
        </w:rPr>
      </w:pPr>
    </w:p>
    <w:p w:rsidR="007A6D46" w:rsidRPr="00455429" w:rsidRDefault="007A6D46" w:rsidP="006823DE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 xml:space="preserve">A működési hozzájárulás mértéke 2014. évtől minimálisan </w:t>
      </w:r>
      <w:r w:rsidRPr="00455429">
        <w:rPr>
          <w:rFonts w:ascii="Palatino Linotype" w:hAnsi="Palatino Linotype"/>
          <w:highlight w:val="yellow"/>
        </w:rPr>
        <w:t>…….</w:t>
      </w:r>
      <w:r w:rsidRPr="00455429">
        <w:rPr>
          <w:rFonts w:ascii="Palatino Linotype" w:hAnsi="Palatino Linotype"/>
        </w:rPr>
        <w:t xml:space="preserve"> Ft+ÁFA/fő/év. A működési hozzájárulás mértékének változtatására a Társulási Tanács jogosult határozatot hozni</w:t>
      </w:r>
      <w:r w:rsidR="006823DE" w:rsidRPr="00455429">
        <w:rPr>
          <w:rFonts w:ascii="Palatino Linotype" w:hAnsi="Palatino Linotype"/>
        </w:rPr>
        <w:t>.</w:t>
      </w:r>
    </w:p>
    <w:p w:rsidR="007A6D46" w:rsidRPr="00455429" w:rsidRDefault="007A6D46" w:rsidP="006823DE">
      <w:pPr>
        <w:jc w:val="both"/>
        <w:rPr>
          <w:rFonts w:ascii="Palatino Linotype" w:hAnsi="Palatino Linotype"/>
        </w:rPr>
      </w:pPr>
    </w:p>
    <w:p w:rsidR="007A6D46" w:rsidRPr="00455429" w:rsidRDefault="007A6D46" w:rsidP="006823DE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 xml:space="preserve">Az egyes Tagok működési hozzájárulásának tárgyévre esedékes mértékét a Társulási Tanács külön határozatban rögzíti és tárgyév március 31-ig közli a tagokkal. </w:t>
      </w:r>
    </w:p>
    <w:p w:rsidR="007A6D46" w:rsidRPr="00455429" w:rsidRDefault="007A6D46" w:rsidP="006823DE">
      <w:pPr>
        <w:jc w:val="both"/>
        <w:rPr>
          <w:rFonts w:ascii="Palatino Linotype" w:hAnsi="Palatino Linotype"/>
        </w:rPr>
      </w:pPr>
    </w:p>
    <w:p w:rsidR="007A6D46" w:rsidRPr="00455429" w:rsidRDefault="007A6D46" w:rsidP="006823DE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Tagok a Társulás működési költségeihez szükséges évi hozzájárulás összegét saját költségvetési rendeleteikben biztosítják.</w:t>
      </w:r>
    </w:p>
    <w:p w:rsidR="007A6D46" w:rsidRPr="00455429" w:rsidRDefault="007A6D46" w:rsidP="006823DE">
      <w:pPr>
        <w:jc w:val="both"/>
        <w:rPr>
          <w:rFonts w:ascii="Palatino Linotype" w:hAnsi="Palatino Linotype"/>
        </w:rPr>
      </w:pPr>
    </w:p>
    <w:p w:rsidR="007A6D46" w:rsidRPr="00455429" w:rsidRDefault="007A6D46" w:rsidP="006823DE">
      <w:pPr>
        <w:jc w:val="both"/>
        <w:rPr>
          <w:rFonts w:ascii="Palatino Linotype" w:hAnsi="Palatino Linotype"/>
          <w:b/>
        </w:rPr>
      </w:pPr>
      <w:r w:rsidRPr="00455429">
        <w:rPr>
          <w:rFonts w:ascii="Palatino Linotype" w:hAnsi="Palatino Linotype"/>
          <w:b/>
        </w:rPr>
        <w:t>c) Belföldi és nemzetközi támogatások</w:t>
      </w:r>
    </w:p>
    <w:p w:rsidR="007A6D46" w:rsidRPr="00455429" w:rsidRDefault="007A6D46" w:rsidP="006823DE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 Társulás bevételét képezik a Társulás által pályázott nemzetközi, illetve hazai támogatások, mely támogatási összeget – Tagok megállapodása és a vonatkozó előírások alapján – csak a Társulás céljainak megvalósítására lehet felhasználni.</w:t>
      </w:r>
    </w:p>
    <w:p w:rsidR="008678F7" w:rsidRPr="00455429" w:rsidRDefault="008678F7" w:rsidP="006823DE">
      <w:pPr>
        <w:jc w:val="both"/>
        <w:rPr>
          <w:rFonts w:ascii="Palatino Linotype" w:hAnsi="Palatino Linotype"/>
        </w:rPr>
      </w:pPr>
    </w:p>
    <w:p w:rsidR="008678F7" w:rsidRPr="00455429" w:rsidRDefault="008678F7" w:rsidP="006823DE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Bold"/>
          <w:b/>
          <w:lang w:val="x-none" w:eastAsia="en-US"/>
        </w:rPr>
      </w:pPr>
      <w:r w:rsidRPr="00455429">
        <w:rPr>
          <w:rFonts w:ascii="Palatino Linotype" w:hAnsi="Palatino Linotype" w:cs="Times-Bold"/>
          <w:b/>
          <w:lang w:eastAsia="en-US"/>
        </w:rPr>
        <w:t>d)</w:t>
      </w:r>
      <w:r w:rsidRPr="00455429">
        <w:rPr>
          <w:rFonts w:ascii="Palatino Linotype" w:hAnsi="Palatino Linotype" w:cs="Times-Bold"/>
          <w:b/>
          <w:lang w:val="x-none" w:eastAsia="en-US"/>
        </w:rPr>
        <w:t xml:space="preserve"> A Tagok által a Társulásba bevitt vagyontárgyak:</w:t>
      </w:r>
    </w:p>
    <w:p w:rsidR="008678F7" w:rsidRPr="00455429" w:rsidRDefault="008678F7" w:rsidP="006823DE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lastRenderedPageBreak/>
        <w:t xml:space="preserve">A Tagok a társulás </w:t>
      </w:r>
      <w:r w:rsidR="00E15227" w:rsidRPr="00455429">
        <w:rPr>
          <w:rFonts w:ascii="Palatino Linotype" w:hAnsi="Palatino Linotype" w:cs="Times-Roman"/>
          <w:lang w:val="x-none" w:eastAsia="en-US"/>
        </w:rPr>
        <w:t>működésének</w:t>
      </w:r>
      <w:r w:rsidRPr="00455429">
        <w:rPr>
          <w:rFonts w:ascii="Palatino Linotype" w:hAnsi="Palatino Linotype" w:cs="Times-Roman"/>
          <w:lang w:val="x-none" w:eastAsia="en-US"/>
        </w:rPr>
        <w:t xml:space="preserve"> technikai feltételei biztosítása érdekében, az alábbi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vagyontárgyakat bocsátják a Társulás rendelkezésére:</w:t>
      </w:r>
    </w:p>
    <w:p w:rsidR="008678F7" w:rsidRPr="00455429" w:rsidRDefault="008678F7" w:rsidP="006823DE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highlight w:val="yellow"/>
          <w:lang w:eastAsia="en-US"/>
        </w:rPr>
      </w:pPr>
      <w:r w:rsidRPr="00455429">
        <w:rPr>
          <w:rFonts w:ascii="Palatino Linotype" w:hAnsi="Palatino Linotype" w:cs="Times-Roman"/>
          <w:highlight w:val="yellow"/>
          <w:lang w:eastAsia="en-US"/>
        </w:rPr>
        <w:t>………………</w:t>
      </w:r>
    </w:p>
    <w:p w:rsidR="008678F7" w:rsidRPr="00455429" w:rsidRDefault="008678F7" w:rsidP="006823DE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highlight w:val="yellow"/>
          <w:lang w:eastAsia="en-US"/>
        </w:rPr>
      </w:pPr>
      <w:r w:rsidRPr="00455429">
        <w:rPr>
          <w:rFonts w:ascii="Palatino Linotype" w:hAnsi="Palatino Linotype" w:cs="Times-Roman"/>
          <w:highlight w:val="yellow"/>
          <w:lang w:eastAsia="en-US"/>
        </w:rPr>
        <w:t>…………..</w:t>
      </w:r>
    </w:p>
    <w:p w:rsidR="008678F7" w:rsidRPr="00455429" w:rsidRDefault="008678F7" w:rsidP="006823DE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Italic"/>
          <w:lang w:eastAsia="en-US"/>
        </w:rPr>
      </w:pPr>
      <w:r w:rsidRPr="00455429">
        <w:rPr>
          <w:rFonts w:ascii="Palatino Linotype" w:hAnsi="Palatino Linotype" w:cs="Times-Italic"/>
          <w:highlight w:val="yellow"/>
          <w:lang w:eastAsia="en-US"/>
        </w:rPr>
        <w:t>………</w:t>
      </w:r>
    </w:p>
    <w:p w:rsidR="008678F7" w:rsidRPr="00455429" w:rsidRDefault="008678F7" w:rsidP="00E15227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val="x-none"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>A Tagok társulásba bevitt vagyonát a társuló helyi önkormányzatok vagyonaként kell</w:t>
      </w:r>
      <w:r w:rsidR="00E15227"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nyilvántartani, a vagyonszaporulat a társult helyi önkormányzatok közös vagyona, és arra a</w:t>
      </w:r>
      <w:r w:rsidR="00E15227"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Polgári Törvénykönyv közös tulajdonra vonatk</w:t>
      </w:r>
      <w:r w:rsidR="00E15227" w:rsidRPr="00455429">
        <w:rPr>
          <w:rFonts w:ascii="Palatino Linotype" w:hAnsi="Palatino Linotype" w:cs="Times-Roman"/>
          <w:lang w:val="x-none" w:eastAsia="en-US"/>
        </w:rPr>
        <w:t>ozó szabályait kell alkalmazni.</w:t>
      </w:r>
    </w:p>
    <w:p w:rsidR="007A6D46" w:rsidRPr="00455429" w:rsidRDefault="007A6D46" w:rsidP="006823DE">
      <w:pPr>
        <w:jc w:val="both"/>
        <w:rPr>
          <w:rFonts w:ascii="Palatino Linotype" w:hAnsi="Palatino Linotype"/>
        </w:rPr>
      </w:pPr>
    </w:p>
    <w:p w:rsidR="007A6D46" w:rsidRPr="00455429" w:rsidRDefault="00E95BC2" w:rsidP="006823DE">
      <w:pPr>
        <w:jc w:val="both"/>
        <w:rPr>
          <w:rFonts w:ascii="Palatino Linotype" w:hAnsi="Palatino Linotype"/>
          <w:b/>
        </w:rPr>
      </w:pPr>
      <w:r w:rsidRPr="00455429">
        <w:rPr>
          <w:rFonts w:ascii="Palatino Linotype" w:hAnsi="Palatino Linotype"/>
          <w:b/>
        </w:rPr>
        <w:t>e</w:t>
      </w:r>
      <w:r w:rsidR="007A6D46" w:rsidRPr="00455429">
        <w:rPr>
          <w:rFonts w:ascii="Palatino Linotype" w:hAnsi="Palatino Linotype"/>
          <w:b/>
        </w:rPr>
        <w:t>, Tagok</w:t>
      </w:r>
      <w:r w:rsidR="00E15227" w:rsidRPr="00455429">
        <w:rPr>
          <w:rFonts w:ascii="Palatino Linotype" w:hAnsi="Palatino Linotype"/>
          <w:b/>
        </w:rPr>
        <w:t xml:space="preserve"> </w:t>
      </w:r>
      <w:proofErr w:type="spellStart"/>
      <w:r w:rsidR="00E15227" w:rsidRPr="00455429">
        <w:rPr>
          <w:rFonts w:ascii="Palatino Linotype" w:hAnsi="Palatino Linotype"/>
          <w:b/>
        </w:rPr>
        <w:t>lakosságszámarányos</w:t>
      </w:r>
      <w:proofErr w:type="spellEnd"/>
      <w:r w:rsidR="007A6D46" w:rsidRPr="00455429">
        <w:rPr>
          <w:rFonts w:ascii="Palatino Linotype" w:hAnsi="Palatino Linotype"/>
          <w:b/>
        </w:rPr>
        <w:t xml:space="preserve"> önerő fizetése </w:t>
      </w:r>
    </w:p>
    <w:p w:rsidR="00E95BC2" w:rsidRPr="00455429" w:rsidRDefault="00E95BC2" w:rsidP="006823DE">
      <w:pPr>
        <w:jc w:val="both"/>
        <w:rPr>
          <w:rFonts w:ascii="Palatino Linotype" w:hAnsi="Palatino Linotype"/>
        </w:rPr>
      </w:pPr>
    </w:p>
    <w:p w:rsidR="00E95BC2" w:rsidRPr="00455429" w:rsidRDefault="00E95BC2" w:rsidP="006823DE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Bold"/>
          <w:b/>
          <w:lang w:val="x-none" w:eastAsia="en-US"/>
        </w:rPr>
      </w:pPr>
      <w:r w:rsidRPr="00455429">
        <w:rPr>
          <w:rFonts w:ascii="Palatino Linotype" w:hAnsi="Palatino Linotype" w:cs="Times-Bold"/>
          <w:b/>
          <w:lang w:eastAsia="en-US"/>
        </w:rPr>
        <w:t xml:space="preserve">f) </w:t>
      </w:r>
      <w:r w:rsidRPr="00455429">
        <w:rPr>
          <w:rFonts w:ascii="Palatino Linotype" w:hAnsi="Palatino Linotype" w:cs="Times-Bold"/>
          <w:b/>
          <w:lang w:val="x-none" w:eastAsia="en-US"/>
        </w:rPr>
        <w:t>KEOP projekt</w:t>
      </w:r>
      <w:r w:rsidRPr="00455429">
        <w:rPr>
          <w:rFonts w:ascii="Palatino Linotype" w:hAnsi="Palatino Linotype" w:cs="Times-Bold"/>
          <w:b/>
          <w:lang w:eastAsia="en-US"/>
        </w:rPr>
        <w:t>en történő részvétel esetén a KEOP</w:t>
      </w:r>
      <w:r w:rsidRPr="00455429">
        <w:rPr>
          <w:rFonts w:ascii="Palatino Linotype" w:hAnsi="Palatino Linotype" w:cs="Times-Bold"/>
          <w:b/>
          <w:lang w:val="x-none" w:eastAsia="en-US"/>
        </w:rPr>
        <w:t xml:space="preserve"> keretében megvalósuló/beszerzésre</w:t>
      </w:r>
      <w:r w:rsidRPr="00455429">
        <w:rPr>
          <w:rFonts w:ascii="Palatino Linotype" w:hAnsi="Palatino Linotype" w:cs="Times-Bold"/>
          <w:b/>
          <w:lang w:eastAsia="en-US"/>
        </w:rPr>
        <w:t xml:space="preserve"> </w:t>
      </w:r>
      <w:r w:rsidRPr="00455429">
        <w:rPr>
          <w:rFonts w:ascii="Palatino Linotype" w:hAnsi="Palatino Linotype" w:cs="Times-Bold"/>
          <w:b/>
          <w:lang w:val="x-none" w:eastAsia="en-US"/>
        </w:rPr>
        <w:t>kerül</w:t>
      </w:r>
      <w:r w:rsidRPr="00455429">
        <w:rPr>
          <w:rFonts w:ascii="Palatino Linotype" w:hAnsi="Palatino Linotype" w:cs="Times-Bold"/>
          <w:b/>
          <w:lang w:eastAsia="en-US"/>
        </w:rPr>
        <w:t xml:space="preserve">ő </w:t>
      </w:r>
      <w:r w:rsidRPr="00455429">
        <w:rPr>
          <w:rFonts w:ascii="Palatino Linotype" w:hAnsi="Palatino Linotype" w:cs="Times-Bold"/>
          <w:b/>
          <w:lang w:val="x-none" w:eastAsia="en-US"/>
        </w:rPr>
        <w:t>vagyon és annak</w:t>
      </w:r>
      <w:r w:rsidRPr="00455429">
        <w:rPr>
          <w:rFonts w:ascii="Palatino Linotype" w:hAnsi="Palatino Linotype" w:cs="Times-Bold"/>
          <w:b/>
          <w:lang w:eastAsia="en-US"/>
        </w:rPr>
        <w:t xml:space="preserve"> </w:t>
      </w:r>
      <w:r w:rsidRPr="00455429">
        <w:rPr>
          <w:rFonts w:ascii="Palatino Linotype" w:hAnsi="Palatino Linotype" w:cs="Times-Bold"/>
          <w:b/>
          <w:lang w:val="x-none" w:eastAsia="en-US"/>
        </w:rPr>
        <w:t>tulajdonjoga:</w:t>
      </w:r>
    </w:p>
    <w:p w:rsidR="00E95BC2" w:rsidRPr="00455429" w:rsidRDefault="00E95BC2" w:rsidP="006823DE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val="x-none"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>A KEOP projekt keretében, Tagok az alábbi létesítmények megvalósítását, és eszközök beszerzését</w:t>
      </w:r>
      <w:r w:rsidR="00E15227"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tervezik:</w:t>
      </w:r>
    </w:p>
    <w:p w:rsidR="00E95BC2" w:rsidRPr="00455429" w:rsidRDefault="00E95BC2" w:rsidP="006823DE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Italic"/>
          <w:highlight w:val="yellow"/>
          <w:lang w:val="x-none" w:eastAsia="en-US"/>
        </w:rPr>
      </w:pPr>
      <w:r w:rsidRPr="00455429">
        <w:rPr>
          <w:rFonts w:ascii="Palatino Linotype" w:hAnsi="Palatino Linotype" w:cs="Times-Italic"/>
          <w:highlight w:val="yellow"/>
          <w:lang w:val="x-none" w:eastAsia="en-US"/>
        </w:rPr>
        <w:t>…………..( település megnevezése), leírás.</w:t>
      </w:r>
    </w:p>
    <w:p w:rsidR="00E95BC2" w:rsidRPr="00455429" w:rsidRDefault="00E95BC2" w:rsidP="006823DE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Italic"/>
          <w:highlight w:val="yellow"/>
          <w:lang w:val="x-none" w:eastAsia="en-US"/>
        </w:rPr>
      </w:pPr>
      <w:r w:rsidRPr="00455429">
        <w:rPr>
          <w:rFonts w:ascii="Palatino Linotype" w:hAnsi="Palatino Linotype" w:cs="Times-Italic"/>
          <w:highlight w:val="yellow"/>
          <w:lang w:val="x-none" w:eastAsia="en-US"/>
        </w:rPr>
        <w:t>…………..( település megnevezése)leírás</w:t>
      </w:r>
    </w:p>
    <w:p w:rsidR="00E95BC2" w:rsidRPr="00455429" w:rsidRDefault="00E95BC2" w:rsidP="006823DE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Italic"/>
          <w:lang w:eastAsia="en-US"/>
        </w:rPr>
      </w:pPr>
      <w:r w:rsidRPr="00455429">
        <w:rPr>
          <w:rFonts w:ascii="Palatino Linotype" w:hAnsi="Palatino Linotype" w:cs="Times-Italic"/>
          <w:highlight w:val="yellow"/>
          <w:lang w:val="x-none" w:eastAsia="en-US"/>
        </w:rPr>
        <w:t>…………..( település megnevezése)leírás, stb.</w:t>
      </w:r>
    </w:p>
    <w:p w:rsidR="00E95BC2" w:rsidRPr="00455429" w:rsidRDefault="00E95BC2" w:rsidP="006823DE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Italic"/>
          <w:lang w:eastAsia="en-US"/>
        </w:rPr>
      </w:pPr>
    </w:p>
    <w:p w:rsidR="00E95BC2" w:rsidRPr="00455429" w:rsidRDefault="00E95BC2" w:rsidP="006823DE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val="x-none"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>Tagok vállalják, hogy a projekt megvalósítása érdekében biztosítják a KEOP projekttel érintett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ingatlanok tulajdonjogának, használati jogának a projekt céljainak</w:t>
      </w:r>
      <w:r w:rsidR="00E15227"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megfelel</w:t>
      </w:r>
      <w:r w:rsidR="00E15227" w:rsidRPr="00455429">
        <w:rPr>
          <w:rFonts w:ascii="Palatino Linotype" w:hAnsi="Palatino Linotype" w:cs="Times-Roman"/>
          <w:lang w:eastAsia="en-US"/>
        </w:rPr>
        <w:t xml:space="preserve">ő </w:t>
      </w:r>
      <w:r w:rsidRPr="00455429">
        <w:rPr>
          <w:rFonts w:ascii="Palatino Linotype" w:hAnsi="Palatino Linotype" w:cs="Times-Roman"/>
          <w:lang w:val="x-none" w:eastAsia="en-US"/>
        </w:rPr>
        <w:t>rendezettségét.</w:t>
      </w:r>
    </w:p>
    <w:p w:rsidR="00E95BC2" w:rsidRPr="00455429" w:rsidRDefault="00E95BC2" w:rsidP="006823DE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Italic"/>
          <w:lang w:eastAsia="en-US"/>
        </w:rPr>
      </w:pPr>
    </w:p>
    <w:p w:rsidR="00E95BC2" w:rsidRPr="00455429" w:rsidRDefault="00E95BC2" w:rsidP="006823DE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Italic"/>
          <w:lang w:val="x-none" w:eastAsia="en-US"/>
        </w:rPr>
      </w:pPr>
      <w:r w:rsidRPr="00455429">
        <w:rPr>
          <w:rFonts w:ascii="Palatino Linotype" w:hAnsi="Palatino Linotype" w:cs="Times-Italic"/>
          <w:lang w:val="x-none" w:eastAsia="en-US"/>
        </w:rPr>
        <w:t>A KEOP projekt keretében megvalósuló, beszerzésre kerül</w:t>
      </w:r>
      <w:r w:rsidR="00E15227" w:rsidRPr="00455429">
        <w:rPr>
          <w:rFonts w:ascii="Palatino Linotype" w:hAnsi="Palatino Linotype" w:cs="Times-Italic"/>
          <w:lang w:eastAsia="en-US"/>
        </w:rPr>
        <w:t>ő</w:t>
      </w:r>
      <w:r w:rsidRPr="00455429">
        <w:rPr>
          <w:rFonts w:ascii="Palatino Linotype" w:hAnsi="Palatino Linotype" w:cs="Times-Italic"/>
          <w:lang w:val="x-none" w:eastAsia="en-US"/>
        </w:rPr>
        <w:t>, fent felsorolt vagyontárgyak a Társulás</w:t>
      </w:r>
      <w:r w:rsidRPr="00455429">
        <w:rPr>
          <w:rFonts w:ascii="Palatino Linotype" w:hAnsi="Palatino Linotype" w:cs="Times-Italic"/>
          <w:lang w:eastAsia="en-US"/>
        </w:rPr>
        <w:t xml:space="preserve"> </w:t>
      </w:r>
      <w:r w:rsidRPr="00455429">
        <w:rPr>
          <w:rFonts w:ascii="Palatino Linotype" w:hAnsi="Palatino Linotype" w:cs="Times-Italic"/>
          <w:lang w:val="x-none" w:eastAsia="en-US"/>
        </w:rPr>
        <w:t>saját tulajdonába kerülnek. A</w:t>
      </w:r>
      <w:r w:rsidR="00C9528B" w:rsidRPr="00455429">
        <w:rPr>
          <w:rFonts w:ascii="Palatino Linotype" w:hAnsi="Palatino Linotype" w:cs="Times-Italic"/>
          <w:lang w:val="x-none" w:eastAsia="en-US"/>
        </w:rPr>
        <w:t xml:space="preserve"> Társulás, a jelen megállapodás</w:t>
      </w:r>
      <w:r w:rsidR="00C9528B" w:rsidRPr="00455429">
        <w:rPr>
          <w:rFonts w:ascii="Palatino Linotype" w:hAnsi="Palatino Linotype" w:cs="Times-Italic"/>
          <w:lang w:eastAsia="en-US"/>
        </w:rPr>
        <w:t xml:space="preserve">ban </w:t>
      </w:r>
      <w:r w:rsidRPr="00455429">
        <w:rPr>
          <w:rFonts w:ascii="Palatino Linotype" w:hAnsi="Palatino Linotype" w:cs="Times-Italic"/>
          <w:lang w:val="x-none" w:eastAsia="en-US"/>
        </w:rPr>
        <w:t>meghatározott keretek</w:t>
      </w:r>
      <w:r w:rsidRPr="00455429">
        <w:rPr>
          <w:rFonts w:ascii="Palatino Linotype" w:hAnsi="Palatino Linotype" w:cs="Times-Italic"/>
          <w:lang w:eastAsia="en-US"/>
        </w:rPr>
        <w:t xml:space="preserve"> </w:t>
      </w:r>
      <w:r w:rsidRPr="00455429">
        <w:rPr>
          <w:rFonts w:ascii="Palatino Linotype" w:hAnsi="Palatino Linotype" w:cs="Times-Italic"/>
          <w:lang w:val="x-none" w:eastAsia="en-US"/>
        </w:rPr>
        <w:t>között, önállóan jogosult a tulajdonába</w:t>
      </w:r>
      <w:r w:rsidRPr="00455429">
        <w:rPr>
          <w:rFonts w:ascii="Palatino Linotype" w:hAnsi="Palatino Linotype" w:cs="Times-Italic"/>
          <w:lang w:eastAsia="en-US"/>
        </w:rPr>
        <w:t xml:space="preserve"> </w:t>
      </w:r>
      <w:r w:rsidRPr="00455429">
        <w:rPr>
          <w:rFonts w:ascii="Palatino Linotype" w:hAnsi="Palatino Linotype" w:cs="Times-Italic"/>
          <w:lang w:val="x-none" w:eastAsia="en-US"/>
        </w:rPr>
        <w:t>kerüli</w:t>
      </w:r>
      <w:r w:rsidRPr="00455429">
        <w:rPr>
          <w:rFonts w:ascii="Palatino Linotype" w:hAnsi="Palatino Linotype" w:cs="Times-Italic"/>
          <w:lang w:eastAsia="en-US"/>
        </w:rPr>
        <w:t xml:space="preserve"> </w:t>
      </w:r>
      <w:r w:rsidRPr="00455429">
        <w:rPr>
          <w:rFonts w:ascii="Palatino Linotype" w:hAnsi="Palatino Linotype" w:cs="Times-Italic"/>
          <w:lang w:val="x-none" w:eastAsia="en-US"/>
        </w:rPr>
        <w:t>vagyontömeg hasznosítására, a Társulás működésének</w:t>
      </w:r>
      <w:r w:rsidRPr="00455429">
        <w:rPr>
          <w:rFonts w:ascii="Palatino Linotype" w:hAnsi="Palatino Linotype" w:cs="Times-Italic"/>
          <w:lang w:eastAsia="en-US"/>
        </w:rPr>
        <w:t xml:space="preserve"> </w:t>
      </w:r>
      <w:r w:rsidRPr="00455429">
        <w:rPr>
          <w:rFonts w:ascii="Palatino Linotype" w:hAnsi="Palatino Linotype" w:cs="Times-Italic"/>
          <w:lang w:val="x-none" w:eastAsia="en-US"/>
        </w:rPr>
        <w:t>időtartama alatt. A Társulás megszűnése esetén, a tagokat a Társulás vagyonából, a KEOP projekthez</w:t>
      </w:r>
      <w:r w:rsidRPr="00455429">
        <w:rPr>
          <w:rFonts w:ascii="Palatino Linotype" w:hAnsi="Palatino Linotype" w:cs="Times-Italic"/>
          <w:lang w:eastAsia="en-US"/>
        </w:rPr>
        <w:t xml:space="preserve"> </w:t>
      </w:r>
      <w:r w:rsidRPr="00455429">
        <w:rPr>
          <w:rFonts w:ascii="Palatino Linotype" w:hAnsi="Palatino Linotype" w:cs="Times-Italic"/>
          <w:lang w:val="x-none" w:eastAsia="en-US"/>
        </w:rPr>
        <w:t>biztosított saját forrásuk/lakosságszám-arányában illeti meg</w:t>
      </w:r>
      <w:r w:rsidRPr="00455429">
        <w:rPr>
          <w:rFonts w:ascii="Palatino Linotype" w:hAnsi="Palatino Linotype" w:cs="Times-Italic"/>
          <w:lang w:eastAsia="en-US"/>
        </w:rPr>
        <w:t xml:space="preserve"> </w:t>
      </w:r>
      <w:r w:rsidRPr="00455429">
        <w:rPr>
          <w:rFonts w:ascii="Palatino Linotype" w:hAnsi="Palatino Linotype" w:cs="Times-Italic"/>
          <w:lang w:val="x-none" w:eastAsia="en-US"/>
        </w:rPr>
        <w:t xml:space="preserve">tulajdoni részesedés. </w:t>
      </w:r>
    </w:p>
    <w:p w:rsidR="00E95BC2" w:rsidRPr="00455429" w:rsidRDefault="00E95BC2" w:rsidP="006823DE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Italic"/>
          <w:lang w:eastAsia="en-US"/>
        </w:rPr>
      </w:pPr>
    </w:p>
    <w:p w:rsidR="00E95BC2" w:rsidRPr="00455429" w:rsidRDefault="00E95BC2" w:rsidP="006823DE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Italic"/>
          <w:lang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 xml:space="preserve">Tagok kötelezettséget vállalnak arra, hogy </w:t>
      </w:r>
      <w:r w:rsidRPr="00455429">
        <w:rPr>
          <w:rFonts w:ascii="Palatino Linotype" w:hAnsi="Palatino Linotype" w:cs="Times-Roman"/>
          <w:lang w:eastAsia="en-US"/>
        </w:rPr>
        <w:t>a KEOP</w:t>
      </w:r>
      <w:r w:rsidRPr="00455429">
        <w:rPr>
          <w:rFonts w:ascii="Palatino Linotype" w:hAnsi="Palatino Linotype" w:cs="Times-Roman"/>
          <w:lang w:val="x-none" w:eastAsia="en-US"/>
        </w:rPr>
        <w:t xml:space="preserve"> beruházások ütemében a</w:t>
      </w:r>
      <w:r w:rsidRPr="00455429">
        <w:rPr>
          <w:rFonts w:ascii="Palatino Linotype" w:hAnsi="Palatino Linotype" w:cs="Times-Roman"/>
          <w:lang w:eastAsia="en-US"/>
        </w:rPr>
        <w:t xml:space="preserve"> szükséges </w:t>
      </w:r>
      <w:r w:rsidRPr="00455429">
        <w:rPr>
          <w:rFonts w:ascii="Palatino Linotype" w:hAnsi="Palatino Linotype" w:cs="Times-Roman"/>
          <w:lang w:val="x-none" w:eastAsia="en-US"/>
        </w:rPr>
        <w:t>önerő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forrását a Társulás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rendelkezésére bocsátják. Amennyiben a tag önkormányzatok a Társulási Tanács elnökének írásbeli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értesítésében foglalt határidőire az esedékes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önerő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rendelkezésre bocsátását elmulasztják, a Társulás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székhely önkormányzata a fizetési határidőt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követ</w:t>
      </w:r>
      <w:r w:rsidRPr="00455429">
        <w:rPr>
          <w:rFonts w:ascii="Palatino Linotype" w:hAnsi="Palatino Linotype" w:cs="Times-Roman"/>
          <w:lang w:eastAsia="en-US"/>
        </w:rPr>
        <w:t xml:space="preserve">ő </w:t>
      </w:r>
      <w:r w:rsidRPr="00455429">
        <w:rPr>
          <w:rFonts w:ascii="Palatino Linotype" w:hAnsi="Palatino Linotype" w:cs="Times-Roman"/>
          <w:lang w:val="x-none" w:eastAsia="en-US"/>
        </w:rPr>
        <w:t>15. naptól a fizetési kötelezettséget nem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teljesít</w:t>
      </w:r>
      <w:r w:rsidRPr="00455429">
        <w:rPr>
          <w:rFonts w:ascii="Palatino Linotype" w:hAnsi="Palatino Linotype" w:cs="Times-Roman"/>
          <w:lang w:eastAsia="en-US"/>
        </w:rPr>
        <w:t xml:space="preserve">ő </w:t>
      </w:r>
      <w:r w:rsidRPr="00455429">
        <w:rPr>
          <w:rFonts w:ascii="Palatino Linotype" w:hAnsi="Palatino Linotype" w:cs="Times-Roman"/>
          <w:lang w:val="x-none" w:eastAsia="en-US"/>
        </w:rPr>
        <w:t>önkormányzat által a pénzforgalmi szolgáltatójának adott felhatalmazás alapján beszedési megbízás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 xml:space="preserve">benyújtására jogosult. </w:t>
      </w:r>
      <w:r w:rsidRPr="00455429">
        <w:rPr>
          <w:rFonts w:ascii="Palatino Linotype" w:hAnsi="Palatino Linotype" w:cs="Times-Italic"/>
          <w:lang w:val="x-none" w:eastAsia="en-US"/>
        </w:rPr>
        <w:t>A felhatalmazás bank által aláírt egy példányát, a tagok kötelesek a</w:t>
      </w:r>
      <w:r w:rsidRPr="00455429">
        <w:rPr>
          <w:rFonts w:ascii="Palatino Linotype" w:hAnsi="Palatino Linotype" w:cs="Times-Italic"/>
          <w:lang w:eastAsia="en-US"/>
        </w:rPr>
        <w:t xml:space="preserve"> </w:t>
      </w:r>
      <w:r w:rsidRPr="00455429">
        <w:rPr>
          <w:rFonts w:ascii="Palatino Linotype" w:hAnsi="Palatino Linotype" w:cs="Times-Italic"/>
          <w:lang w:val="x-none" w:eastAsia="en-US"/>
        </w:rPr>
        <w:t>Társulásnak átadni</w:t>
      </w:r>
      <w:r w:rsidRPr="00455429">
        <w:rPr>
          <w:rFonts w:ascii="Palatino Linotype" w:hAnsi="Palatino Linotype" w:cs="Times-Italic"/>
          <w:lang w:eastAsia="en-US"/>
        </w:rPr>
        <w:t>.</w:t>
      </w:r>
    </w:p>
    <w:p w:rsidR="007A6D46" w:rsidRPr="00455429" w:rsidRDefault="007A6D46" w:rsidP="006823DE">
      <w:pPr>
        <w:jc w:val="both"/>
        <w:rPr>
          <w:rFonts w:ascii="Palatino Linotype" w:hAnsi="Palatino Linotype"/>
        </w:rPr>
      </w:pPr>
    </w:p>
    <w:p w:rsidR="00050BEA" w:rsidRPr="00455429" w:rsidRDefault="00050BEA" w:rsidP="00E15227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lastRenderedPageBreak/>
        <w:t>Felek megállapodnak abban, hogy ha a Székhely Önkormányzat nem tesz eleget a Társulás felé vállalt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fizetési kötelezettségének, úgy a Társulási Tanács új székhely önkormányzat kijelöléséről dönthet,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amelyet egyúttal felhatalmaz arra, hogy a korábbi székhely önkormányzat által a pénzforgalmi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szolgáltatójának adott felhatalmazás alapján b</w:t>
      </w:r>
      <w:r w:rsidR="00E15227" w:rsidRPr="00455429">
        <w:rPr>
          <w:rFonts w:ascii="Palatino Linotype" w:hAnsi="Palatino Linotype" w:cs="Times-Roman"/>
          <w:lang w:val="x-none" w:eastAsia="en-US"/>
        </w:rPr>
        <w:t>eszedési megbízást nyújtson be.</w:t>
      </w:r>
    </w:p>
    <w:p w:rsidR="00050BEA" w:rsidRPr="00455429" w:rsidRDefault="00050BEA" w:rsidP="006823DE">
      <w:pPr>
        <w:jc w:val="both"/>
        <w:rPr>
          <w:rFonts w:ascii="Palatino Linotype" w:hAnsi="Palatino Linotype"/>
        </w:rPr>
      </w:pPr>
    </w:p>
    <w:p w:rsidR="007A6D46" w:rsidRPr="00455429" w:rsidRDefault="00E95BC2" w:rsidP="006823DE">
      <w:pPr>
        <w:jc w:val="both"/>
        <w:rPr>
          <w:rFonts w:ascii="Palatino Linotype" w:hAnsi="Palatino Linotype"/>
          <w:b/>
        </w:rPr>
      </w:pPr>
      <w:r w:rsidRPr="00455429">
        <w:rPr>
          <w:rFonts w:ascii="Palatino Linotype" w:hAnsi="Palatino Linotype"/>
          <w:b/>
        </w:rPr>
        <w:t>g</w:t>
      </w:r>
      <w:r w:rsidR="007A6D46" w:rsidRPr="00455429">
        <w:rPr>
          <w:rFonts w:ascii="Palatino Linotype" w:hAnsi="Palatino Linotype"/>
          <w:b/>
        </w:rPr>
        <w:t>,  Egyéb bevételek</w:t>
      </w:r>
    </w:p>
    <w:p w:rsidR="007A6D46" w:rsidRPr="00455429" w:rsidRDefault="007A6D46" w:rsidP="006823DE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  <w:bCs/>
        </w:rPr>
        <w:tab/>
      </w:r>
      <w:r w:rsidRPr="00455429">
        <w:rPr>
          <w:rFonts w:ascii="Palatino Linotype" w:hAnsi="Palatino Linotype"/>
        </w:rPr>
        <w:t>1. természetes és jogi személyek felajánlásai, hozzájárulásai</w:t>
      </w:r>
      <w:r w:rsidR="003C0FFC">
        <w:rPr>
          <w:rFonts w:ascii="Palatino Linotype" w:hAnsi="Palatino Linotype"/>
        </w:rPr>
        <w:t>;</w:t>
      </w:r>
    </w:p>
    <w:p w:rsidR="00E15227" w:rsidRPr="00455429" w:rsidRDefault="00E15227" w:rsidP="006823DE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ab/>
        <w:t>2. egyéb pályázati bevételek</w:t>
      </w:r>
      <w:r w:rsidR="003C0FFC">
        <w:rPr>
          <w:rFonts w:ascii="Palatino Linotype" w:hAnsi="Palatino Linotype"/>
        </w:rPr>
        <w:t>;</w:t>
      </w:r>
    </w:p>
    <w:p w:rsidR="007A6D46" w:rsidRPr="00455429" w:rsidRDefault="007A6D46" w:rsidP="00E15227">
      <w:pPr>
        <w:ind w:firstLine="708"/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3, egyéb bevételek</w:t>
      </w:r>
      <w:r w:rsidR="003C0FFC">
        <w:rPr>
          <w:rFonts w:ascii="Palatino Linotype" w:hAnsi="Palatino Linotype"/>
        </w:rPr>
        <w:t>;</w:t>
      </w:r>
      <w:r w:rsidRPr="00455429">
        <w:rPr>
          <w:rFonts w:ascii="Palatino Linotype" w:hAnsi="Palatino Linotype"/>
        </w:rPr>
        <w:t xml:space="preserve">  </w:t>
      </w:r>
    </w:p>
    <w:p w:rsidR="00E15227" w:rsidRPr="00455429" w:rsidRDefault="00E15227" w:rsidP="00E15227">
      <w:pPr>
        <w:ind w:firstLine="708"/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4. koncessziós díjak</w:t>
      </w:r>
      <w:r w:rsidR="003C0FFC">
        <w:rPr>
          <w:rFonts w:ascii="Palatino Linotype" w:hAnsi="Palatino Linotype"/>
        </w:rPr>
        <w:t>.</w:t>
      </w:r>
    </w:p>
    <w:p w:rsidR="007A6D46" w:rsidRPr="00455429" w:rsidRDefault="007A6D46" w:rsidP="006823DE">
      <w:pPr>
        <w:jc w:val="both"/>
        <w:rPr>
          <w:rFonts w:ascii="Palatino Linotype" w:hAnsi="Palatino Linotype"/>
        </w:rPr>
      </w:pPr>
    </w:p>
    <w:p w:rsidR="007A6D46" w:rsidRPr="00455429" w:rsidRDefault="007A6D46" w:rsidP="006823DE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 xml:space="preserve">A Társulás Elnöke a Társulás gazdálkodásáról a vonatkozó jogszabályok szerint részletes kimutatást köteles készíteni és évente legalább egyszer a </w:t>
      </w:r>
      <w:r w:rsidR="001855F8" w:rsidRPr="00455429">
        <w:rPr>
          <w:rFonts w:ascii="Palatino Linotype" w:hAnsi="Palatino Linotype"/>
        </w:rPr>
        <w:t>Felügyelő Bizottság</w:t>
      </w:r>
      <w:r w:rsidR="00E15227" w:rsidRPr="00455429">
        <w:rPr>
          <w:rFonts w:ascii="Palatino Linotype" w:hAnsi="Palatino Linotype"/>
        </w:rPr>
        <w:t>nak</w:t>
      </w:r>
      <w:r w:rsidRPr="00455429">
        <w:rPr>
          <w:rFonts w:ascii="Palatino Linotype" w:hAnsi="Palatino Linotype"/>
        </w:rPr>
        <w:t xml:space="preserve"> beszámolni. </w:t>
      </w:r>
    </w:p>
    <w:p w:rsidR="007A6D46" w:rsidRPr="00455429" w:rsidRDefault="007A6D46" w:rsidP="006823DE">
      <w:pPr>
        <w:jc w:val="both"/>
        <w:rPr>
          <w:rFonts w:ascii="Palatino Linotype" w:hAnsi="Palatino Linotype"/>
        </w:rPr>
      </w:pPr>
    </w:p>
    <w:p w:rsidR="007A6D46" w:rsidRPr="00455429" w:rsidRDefault="007A6D46" w:rsidP="006823DE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 Társulás jogszabályszerű költségvetési működésének ellenőrzését a Társulási Tanács végzi. Szükség esetén a Társulási Tanács szakmai ellenőrzés céljára erre szakosodott ellenőrt is igénybe vehet.</w:t>
      </w:r>
    </w:p>
    <w:p w:rsidR="007A6D46" w:rsidRPr="00455429" w:rsidRDefault="007A6D46" w:rsidP="006823DE">
      <w:pPr>
        <w:jc w:val="both"/>
        <w:rPr>
          <w:rFonts w:ascii="Palatino Linotype" w:hAnsi="Palatino Linotype"/>
        </w:rPr>
      </w:pPr>
    </w:p>
    <w:p w:rsidR="007A6D46" w:rsidRPr="00455429" w:rsidRDefault="007A6D46" w:rsidP="006823DE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 xml:space="preserve">Amennyiben a tagi önkormányzat a Társulás felé vállalt valamely fizetési kötelezettségének határidőben nem tesz eleget, úgy a Társulás a fizetési határidőt követő 15. naptól azonnali beszedési megbízás benyújtására jogosult. </w:t>
      </w:r>
    </w:p>
    <w:p w:rsidR="00C9528B" w:rsidRPr="00455429" w:rsidRDefault="00C9528B" w:rsidP="00B15FBC">
      <w:pPr>
        <w:jc w:val="center"/>
        <w:rPr>
          <w:rFonts w:ascii="Palatino Linotype" w:hAnsi="Palatino Linotype" w:cs="Times-Roman"/>
          <w:b/>
          <w:lang w:eastAsia="en-US"/>
        </w:rPr>
      </w:pPr>
    </w:p>
    <w:p w:rsidR="00C9528B" w:rsidRPr="00455429" w:rsidRDefault="00B15FBC" w:rsidP="00B15FBC">
      <w:pPr>
        <w:autoSpaceDE w:val="0"/>
        <w:autoSpaceDN w:val="0"/>
        <w:adjustRightInd w:val="0"/>
        <w:snapToGrid w:val="0"/>
        <w:jc w:val="center"/>
        <w:rPr>
          <w:rFonts w:ascii="Palatino Linotype" w:hAnsi="Palatino Linotype" w:cs="Times-Bold"/>
          <w:b/>
          <w:lang w:val="x-none" w:eastAsia="en-US"/>
        </w:rPr>
      </w:pPr>
      <w:r w:rsidRPr="00455429">
        <w:rPr>
          <w:rFonts w:ascii="Palatino Linotype" w:hAnsi="Palatino Linotype" w:cs="Times-Bold"/>
          <w:b/>
          <w:lang w:val="x-none" w:eastAsia="en-US"/>
        </w:rPr>
        <w:t xml:space="preserve">VIII. </w:t>
      </w:r>
      <w:r w:rsidR="00B94D89" w:rsidRPr="00455429">
        <w:rPr>
          <w:rFonts w:ascii="Palatino Linotype" w:hAnsi="Palatino Linotype" w:cs="Times-Bold"/>
          <w:b/>
          <w:lang w:val="x-none" w:eastAsia="en-US"/>
        </w:rPr>
        <w:t>EL</w:t>
      </w:r>
      <w:r w:rsidR="00B94D89" w:rsidRPr="00455429">
        <w:rPr>
          <w:rFonts w:ascii="Palatino Linotype" w:hAnsi="Palatino Linotype" w:cs="Times-Bold"/>
          <w:b/>
          <w:lang w:eastAsia="en-US"/>
        </w:rPr>
        <w:t>Ő</w:t>
      </w:r>
      <w:r w:rsidR="00B94D89" w:rsidRPr="00455429">
        <w:rPr>
          <w:rFonts w:ascii="Palatino Linotype" w:hAnsi="Palatino Linotype" w:cs="Times-Bold"/>
          <w:b/>
          <w:lang w:val="x-none" w:eastAsia="en-US"/>
        </w:rPr>
        <w:t xml:space="preserve">ZETES </w:t>
      </w:r>
      <w:r w:rsidR="00C9528B" w:rsidRPr="00455429">
        <w:rPr>
          <w:rFonts w:ascii="Palatino Linotype" w:hAnsi="Palatino Linotype" w:cs="Times-Bold"/>
          <w:b/>
          <w:lang w:val="x-none" w:eastAsia="en-US"/>
        </w:rPr>
        <w:t>MEGÁLLAPODÁSOK,</w:t>
      </w:r>
      <w:r w:rsidR="00C9528B" w:rsidRPr="00455429">
        <w:rPr>
          <w:rFonts w:ascii="Palatino Linotype" w:hAnsi="Palatino Linotype" w:cs="Times-Bold"/>
          <w:b/>
          <w:lang w:eastAsia="en-US"/>
        </w:rPr>
        <w:t xml:space="preserve"> </w:t>
      </w:r>
      <w:r w:rsidR="00B94D89" w:rsidRPr="00455429">
        <w:rPr>
          <w:rFonts w:ascii="Palatino Linotype" w:hAnsi="Palatino Linotype" w:cs="Times-Bold"/>
          <w:b/>
          <w:lang w:val="x-none" w:eastAsia="en-US"/>
        </w:rPr>
        <w:t>KÖVETEND</w:t>
      </w:r>
      <w:r w:rsidR="00B94D89" w:rsidRPr="00455429">
        <w:rPr>
          <w:rFonts w:ascii="Palatino Linotype" w:hAnsi="Palatino Linotype" w:cs="Times-Bold"/>
          <w:b/>
          <w:lang w:eastAsia="en-US"/>
        </w:rPr>
        <w:t xml:space="preserve">Ő </w:t>
      </w:r>
      <w:r w:rsidR="00C9528B" w:rsidRPr="00455429">
        <w:rPr>
          <w:rFonts w:ascii="Palatino Linotype" w:hAnsi="Palatino Linotype" w:cs="Times-Bold"/>
          <w:b/>
          <w:lang w:val="x-none" w:eastAsia="en-US"/>
        </w:rPr>
        <w:t>ELVEK, A TÁRSULÁS ÉS TAGJAI</w:t>
      </w:r>
      <w:r w:rsidR="00C9528B" w:rsidRPr="00455429">
        <w:rPr>
          <w:rFonts w:ascii="Palatino Linotype" w:hAnsi="Palatino Linotype" w:cs="Times-Bold"/>
          <w:b/>
          <w:lang w:eastAsia="en-US"/>
        </w:rPr>
        <w:t xml:space="preserve"> </w:t>
      </w:r>
      <w:r w:rsidR="00C9528B" w:rsidRPr="00455429">
        <w:rPr>
          <w:rFonts w:ascii="Palatino Linotype" w:hAnsi="Palatino Linotype" w:cs="Times-Bold"/>
          <w:b/>
          <w:lang w:val="x-none" w:eastAsia="en-US"/>
        </w:rPr>
        <w:t>FELADATAI, KÖTELEZETTSÉGEI</w:t>
      </w:r>
    </w:p>
    <w:p w:rsidR="00302F43" w:rsidRPr="00455429" w:rsidRDefault="00302F43" w:rsidP="00B519EF">
      <w:pPr>
        <w:jc w:val="both"/>
        <w:rPr>
          <w:rFonts w:ascii="Palatino Linotype" w:hAnsi="Palatino Linotype" w:cs="Times-Roman"/>
          <w:lang w:eastAsia="en-US"/>
        </w:rPr>
      </w:pPr>
    </w:p>
    <w:p w:rsidR="00302F43" w:rsidRPr="00455429" w:rsidRDefault="00302F43" w:rsidP="00B15FB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>Jelen társulási megállapodás aláírásával a tagok, mint önkormányzatok kötelezettséget vállalnak arra,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 xml:space="preserve">hogy közös környezeti és gazdasági érdekeiknek megfelelően, ezen megállapodás keretei között </w:t>
      </w:r>
      <w:r w:rsidR="00B15FBC" w:rsidRPr="00455429">
        <w:rPr>
          <w:rFonts w:ascii="Palatino Linotype" w:hAnsi="Palatino Linotype" w:cs="Times-Roman"/>
          <w:lang w:eastAsia="en-US"/>
        </w:rPr>
        <w:t>együttműködnek.</w:t>
      </w:r>
    </w:p>
    <w:p w:rsidR="00302F43" w:rsidRPr="00455429" w:rsidRDefault="00302F43" w:rsidP="00B15FB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</w:p>
    <w:p w:rsidR="00302F43" w:rsidRPr="00455429" w:rsidRDefault="00302F43" w:rsidP="00B15FB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 xml:space="preserve">Tagok kötelezettséget vállalnak a jelen megállapodás betartására, </w:t>
      </w:r>
      <w:r w:rsidRPr="00455429">
        <w:rPr>
          <w:rFonts w:ascii="Palatino Linotype" w:hAnsi="Palatino Linotype" w:cs="Times-Roman"/>
          <w:lang w:eastAsia="en-US"/>
        </w:rPr>
        <w:t xml:space="preserve">a </w:t>
      </w:r>
      <w:r w:rsidRPr="00455429">
        <w:rPr>
          <w:rFonts w:ascii="Palatino Linotype" w:hAnsi="Palatino Linotype" w:cs="Times-Roman"/>
          <w:lang w:val="x-none" w:eastAsia="en-US"/>
        </w:rPr>
        <w:t>Tagokat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="00B15FBC" w:rsidRPr="00455429">
        <w:rPr>
          <w:rFonts w:ascii="Palatino Linotype" w:hAnsi="Palatino Linotype" w:cs="Times-Roman"/>
          <w:lang w:val="x-none" w:eastAsia="en-US"/>
        </w:rPr>
        <w:t>terhel</w:t>
      </w:r>
      <w:r w:rsidR="00B15FBC" w:rsidRPr="00455429">
        <w:rPr>
          <w:rFonts w:ascii="Palatino Linotype" w:hAnsi="Palatino Linotype" w:cs="Times-Roman"/>
          <w:lang w:eastAsia="en-US"/>
        </w:rPr>
        <w:t>ő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 xml:space="preserve">kötelezettségek teljesítésére. </w:t>
      </w:r>
    </w:p>
    <w:p w:rsidR="00302F43" w:rsidRPr="00455429" w:rsidRDefault="00302F43" w:rsidP="00B15FB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</w:p>
    <w:p w:rsidR="00302F43" w:rsidRPr="00455429" w:rsidRDefault="00302F43" w:rsidP="00B15FBC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 w:cs="Times-Roman"/>
          <w:lang w:val="x-none" w:eastAsia="en-US"/>
        </w:rPr>
        <w:t>Tagok kötelezettséget vállalnak arra, hogy az érintett térség környezetvédelmi érdekeit,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egységes fejlődését szem előtt tartva, a szerződésben foglalt elveket betartják, a továbbiakban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annak érvényesülését nem akadályozzák, a rendszer működését aktív tevékenységgel szolgálják,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közreműködnek a megvalósításban.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/>
        </w:rPr>
        <w:t xml:space="preserve">A Társulási megállapodást aláíró Tagok kijelentik, hogy együttes pályázatuk sikere érdekében kiküszöbölnek minden, a hatáskörükbe tartozó és a helyi önkormányzati érdekekkel </w:t>
      </w:r>
      <w:r w:rsidRPr="00455429">
        <w:rPr>
          <w:rFonts w:ascii="Palatino Linotype" w:hAnsi="Palatino Linotype"/>
        </w:rPr>
        <w:lastRenderedPageBreak/>
        <w:t>nem ütköző, a megvalósítást akadályozó folyamatot, cselekményt, mely szerződésük, kötelezettségvállalásuk megszegéséhez vezetne.</w:t>
      </w:r>
    </w:p>
    <w:p w:rsidR="00302F43" w:rsidRPr="00455429" w:rsidRDefault="00302F43" w:rsidP="00B15FB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</w:p>
    <w:p w:rsidR="00302F43" w:rsidRPr="00455429" w:rsidRDefault="00302F43" w:rsidP="00B15FBC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Így különösen nem szeghetik meg az Európai Unió és a hazai előírásokat, a kapott támogatást az arra előírt sorrendben csak a megjelölt beruházásra fordíthatják, továbbá eleget kell tenniük a támogatási szerződésben foglalt mindennemű, például törlesztési, adatszolgáltatási, tájékoztatási, megőrzési kötelezettségeiknek, továbbá a pénzügyi kötelezettségeik területén működési stabilitásukat nem veszélyeztethetik.</w:t>
      </w:r>
    </w:p>
    <w:p w:rsidR="00302F43" w:rsidRPr="00455429" w:rsidRDefault="00302F43" w:rsidP="00B15FBC">
      <w:pPr>
        <w:jc w:val="both"/>
        <w:rPr>
          <w:rFonts w:ascii="Palatino Linotype" w:hAnsi="Palatino Linotype" w:cs="Times-Roman"/>
          <w:lang w:eastAsia="en-US"/>
        </w:rPr>
      </w:pPr>
    </w:p>
    <w:p w:rsidR="00302F43" w:rsidRPr="00455429" w:rsidRDefault="00302F43" w:rsidP="00B15FBC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Tagok a saját közvetlen tevékenységük során előtérbe helyezik jelen megállapodás elveit és az itt megfogalmazott érdekprioritást. Ezen tevékenységeik, mint a saját hatáskörben történő jogszabályalkotás (pl.: helyi rendezési tervek, szolgalmi jogok, belterületbe vonás, telekhatár módosítás stb.) mind olyan feladatok, melyek nélkülözhetetlenek a projekt végrehajtásához. Ugyanezen elv vonatkozik a már esetlegesen megkötött, illetve működő üzemeltetési szerződésekre, valamint az önkormányzati foglalkoztatás- és árszabályozás-politikára (rendeletekre) is.</w:t>
      </w:r>
    </w:p>
    <w:p w:rsidR="00302F43" w:rsidRPr="00455429" w:rsidRDefault="00302F43" w:rsidP="00B15FBC">
      <w:pPr>
        <w:jc w:val="both"/>
        <w:rPr>
          <w:rFonts w:ascii="Palatino Linotype" w:hAnsi="Palatino Linotype" w:cs="Times-Roman"/>
          <w:lang w:eastAsia="en-US"/>
        </w:rPr>
      </w:pPr>
    </w:p>
    <w:p w:rsidR="00F45D6A" w:rsidRPr="00455429" w:rsidRDefault="00F45D6A" w:rsidP="00B15FB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>A társult önkormányzatok átvállalják a fejlesztés közös megvalósításából, kiváló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önkormányzat(ok) saját forrás részének finanszírozását azzal, hogy a kiváló önkormányzattal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szemben fenntartják a kiválással általa okozott károkért való kártérítési igényüket.</w:t>
      </w:r>
    </w:p>
    <w:p w:rsidR="00F45D6A" w:rsidRPr="00455429" w:rsidRDefault="00F45D6A" w:rsidP="00B15FB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</w:p>
    <w:p w:rsidR="00F45D6A" w:rsidRPr="00455429" w:rsidRDefault="00F45D6A" w:rsidP="00B15FB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val="x-none"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>Ezen szerződés elfogadása és aláírása a tagok részéről egyben kötelezettségvállaló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elfogadó nyilatkozat is. A társuló önkormányzatok tudomásul veszik, hogy jelen megállapodásban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foglalt kötelezettségeik teljesítéséért, a támogatást folyósító szervezetek felé, egyetemleges és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korlátlan felelősséggel tartoznak.</w:t>
      </w:r>
    </w:p>
    <w:p w:rsidR="00F45D6A" w:rsidRPr="00455429" w:rsidRDefault="00F45D6A" w:rsidP="00B15FB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</w:p>
    <w:p w:rsidR="00C03E82" w:rsidRPr="00455429" w:rsidRDefault="00C03E82" w:rsidP="00B15FB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val="x-none"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>A Tagok kötelezettséget vállalnak a projekt megvalósításához szükséges adatok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szolgáltatására, továbbá a már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meglévő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üzemeltetési és közszolgáltatási szerződéseik rendelkezésre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bocsátására. E körben a Tagok nem hivatkozhatnak településük érdekeire, mint „üzleti titokra”.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A Tagok, illetve képviselőik a tudomásukra jutott információkat csak a projekt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megvalósítása érdekében használhatják fel, egyébként azokat üzleti titokként kötelesek kezelni.</w:t>
      </w:r>
    </w:p>
    <w:p w:rsidR="00C03E82" w:rsidRPr="00455429" w:rsidRDefault="00C03E82" w:rsidP="00B15FB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</w:p>
    <w:p w:rsidR="00F45D6A" w:rsidRPr="00455429" w:rsidRDefault="00C03E82" w:rsidP="00B15FBC">
      <w:pPr>
        <w:jc w:val="both"/>
        <w:rPr>
          <w:rFonts w:ascii="Palatino Linotype" w:hAnsi="Palatino Linotype"/>
          <w:iCs/>
        </w:rPr>
      </w:pPr>
      <w:r w:rsidRPr="00455429">
        <w:rPr>
          <w:rFonts w:ascii="Palatino Linotype" w:hAnsi="Palatino Linotype"/>
          <w:iCs/>
        </w:rPr>
        <w:t>A Társulási megállapodást aláíró Tagok a projekt előkészítése, megvalósítása, és a rendszer üzemeltetése keretében a települési szilárdhulladék gazdálkodási feladatok ellátása, tagi önerő biztosítása érdekében kötik meg szerződésüket, hozzák létre szervezetüket. A Társulás működési időtartama alatt az alábbi együttműködési kötelezettségeket vállalják:</w:t>
      </w:r>
    </w:p>
    <w:p w:rsidR="000A2B8F" w:rsidRPr="000E1885" w:rsidRDefault="000A2B8F" w:rsidP="00B519EF">
      <w:pPr>
        <w:jc w:val="both"/>
        <w:rPr>
          <w:rFonts w:ascii="Palatino Linotype" w:hAnsi="Palatino Linotype"/>
          <w:iCs/>
        </w:rPr>
      </w:pPr>
    </w:p>
    <w:p w:rsidR="00C03E82" w:rsidRPr="000E1885" w:rsidRDefault="00C03E82" w:rsidP="00B519EF">
      <w:pPr>
        <w:jc w:val="both"/>
        <w:rPr>
          <w:rFonts w:ascii="Palatino Linotype" w:hAnsi="Palatino Linotype"/>
          <w:b/>
          <w:u w:val="single"/>
        </w:rPr>
      </w:pPr>
      <w:r w:rsidRPr="000E1885">
        <w:rPr>
          <w:rFonts w:ascii="Palatino Linotype" w:hAnsi="Palatino Linotype"/>
          <w:b/>
          <w:u w:val="single"/>
        </w:rPr>
        <w:lastRenderedPageBreak/>
        <w:t>Az együttműködési kötelezettség terén:</w:t>
      </w:r>
    </w:p>
    <w:p w:rsidR="00C03E82" w:rsidRPr="000E1885" w:rsidRDefault="00C03E82" w:rsidP="00B519EF">
      <w:pPr>
        <w:jc w:val="both"/>
        <w:rPr>
          <w:rFonts w:ascii="Palatino Linotype" w:hAnsi="Palatino Linotype"/>
        </w:rPr>
      </w:pPr>
    </w:p>
    <w:p w:rsidR="00C03E82" w:rsidRPr="000E1885" w:rsidRDefault="00C03E82" w:rsidP="00B519EF">
      <w:pPr>
        <w:numPr>
          <w:ilvl w:val="0"/>
          <w:numId w:val="3"/>
        </w:numPr>
        <w:jc w:val="both"/>
        <w:rPr>
          <w:rFonts w:ascii="Palatino Linotype" w:hAnsi="Palatino Linotype"/>
        </w:rPr>
      </w:pPr>
      <w:r w:rsidRPr="000E1885">
        <w:rPr>
          <w:rFonts w:ascii="Palatino Linotype" w:hAnsi="Palatino Linotype"/>
        </w:rPr>
        <w:t>Tagok kötelezettséget vállalnak arra, hogy a társulás céljának és a projekt megvalósítása érdekében kölcsönösen együttműködnek egymással, ami kiterjed a hulladékkezelési közszolgáltatások megszervezésére és fenntartására</w:t>
      </w:r>
      <w:r w:rsidR="00AE0584" w:rsidRPr="000E1885">
        <w:rPr>
          <w:rFonts w:ascii="Palatino Linotype" w:hAnsi="Palatino Linotype"/>
        </w:rPr>
        <w:t>.</w:t>
      </w:r>
    </w:p>
    <w:p w:rsidR="00C03E82" w:rsidRPr="000E1885" w:rsidRDefault="00C03E82" w:rsidP="00B519EF">
      <w:pPr>
        <w:numPr>
          <w:ilvl w:val="0"/>
          <w:numId w:val="3"/>
        </w:numPr>
        <w:jc w:val="both"/>
        <w:rPr>
          <w:rFonts w:ascii="Palatino Linotype" w:hAnsi="Palatino Linotype"/>
        </w:rPr>
      </w:pPr>
      <w:r w:rsidRPr="000E1885">
        <w:rPr>
          <w:rFonts w:ascii="Palatino Linotype" w:hAnsi="Palatino Linotype"/>
        </w:rPr>
        <w:t>Tagok, illetve képviselőik a tudomásukra jutott információkat csak a projekt megvalósítása érdekében használhatják fel, egyébként azok bizalmasan kezelendők.</w:t>
      </w:r>
    </w:p>
    <w:p w:rsidR="00C03E82" w:rsidRPr="000E1885" w:rsidRDefault="00C03E82" w:rsidP="00B519EF">
      <w:pPr>
        <w:numPr>
          <w:ilvl w:val="0"/>
          <w:numId w:val="3"/>
        </w:numPr>
        <w:jc w:val="both"/>
        <w:rPr>
          <w:rFonts w:ascii="Palatino Linotype" w:hAnsi="Palatino Linotype"/>
        </w:rPr>
      </w:pPr>
      <w:r w:rsidRPr="000E1885">
        <w:rPr>
          <w:rFonts w:ascii="Palatino Linotype" w:hAnsi="Palatino Linotype"/>
        </w:rPr>
        <w:t>Kötelezettséget vállalnak, hogy az érintett térség egységes fejlődését szem előtt tartva, az itt lefektetett elveket betartják, a későbbiekben öncélúan nem akadályozzák a rendszer, illetve a Társulás működését, a saját hatáskörükben a saját területüket érintő joghatályos döntéseiket időben meghozzák, be-, illetve megfizetik a vállalt pénzügyi kötelezettségeiket, valamint a támogatási ütemtervben rögzített részfeladataikat határidőre teljesítik.</w:t>
      </w:r>
    </w:p>
    <w:p w:rsidR="00C03E82" w:rsidRPr="000E1885" w:rsidRDefault="00C03E82" w:rsidP="00B519EF">
      <w:pPr>
        <w:numPr>
          <w:ilvl w:val="0"/>
          <w:numId w:val="3"/>
        </w:numPr>
        <w:jc w:val="both"/>
        <w:rPr>
          <w:rFonts w:ascii="Palatino Linotype" w:hAnsi="Palatino Linotype"/>
        </w:rPr>
      </w:pPr>
      <w:r w:rsidRPr="000E1885">
        <w:rPr>
          <w:rFonts w:ascii="Palatino Linotype" w:hAnsi="Palatino Linotype"/>
        </w:rPr>
        <w:t>Előre átgondoltan felmérik az egyes tagi önkormányzatok szerepét, a megállapodásban megfogalmazott jogokat, kötelezettségeket, és elfogadják a jelen szerződésben, és különféle pályázati előírásokban foglalt rendelkezéseket.</w:t>
      </w:r>
    </w:p>
    <w:p w:rsidR="00C03E82" w:rsidRPr="000E1885" w:rsidRDefault="00C03E82" w:rsidP="00B519EF">
      <w:pPr>
        <w:numPr>
          <w:ilvl w:val="0"/>
          <w:numId w:val="3"/>
        </w:numPr>
        <w:jc w:val="both"/>
        <w:rPr>
          <w:rFonts w:ascii="Palatino Linotype" w:hAnsi="Palatino Linotype"/>
        </w:rPr>
      </w:pPr>
      <w:r w:rsidRPr="000E1885">
        <w:rPr>
          <w:rFonts w:ascii="Palatino Linotype" w:hAnsi="Palatino Linotype"/>
        </w:rPr>
        <w:t xml:space="preserve">Tagok kötelezettséget vállalnak arra, hogy a projekt végrehajtása során a hatályos jogszabályok rendelkezései szerint járnak el, így különösen figyelembe veszik a közbeszerzési törvény </w:t>
      </w:r>
      <w:r w:rsidRPr="000E1885">
        <w:rPr>
          <w:rFonts w:ascii="Palatino Linotype" w:hAnsi="Palatino Linotype"/>
          <w:i/>
        </w:rPr>
        <w:t>(2011. évi CVIII. törvény)</w:t>
      </w:r>
      <w:r w:rsidRPr="000E1885">
        <w:rPr>
          <w:rFonts w:ascii="Palatino Linotype" w:hAnsi="Palatino Linotype"/>
        </w:rPr>
        <w:t>, a hatósági árszabályozás előírásait, valamint betartják a végrehajtás részletes szabályait megállapító rendeletek</w:t>
      </w:r>
      <w:r w:rsidR="00AE0584" w:rsidRPr="000E1885">
        <w:rPr>
          <w:rFonts w:ascii="Palatino Linotype" w:hAnsi="Palatino Linotype"/>
        </w:rPr>
        <w:t>et</w:t>
      </w:r>
      <w:r w:rsidRPr="000E1885">
        <w:rPr>
          <w:rFonts w:ascii="Palatino Linotype" w:hAnsi="Palatino Linotype"/>
        </w:rPr>
        <w:t>.</w:t>
      </w:r>
    </w:p>
    <w:p w:rsidR="00C03E82" w:rsidRPr="000E1885" w:rsidRDefault="00C03E82" w:rsidP="00B519EF">
      <w:pPr>
        <w:numPr>
          <w:ilvl w:val="0"/>
          <w:numId w:val="3"/>
        </w:numPr>
        <w:jc w:val="both"/>
        <w:rPr>
          <w:rFonts w:ascii="Palatino Linotype" w:hAnsi="Palatino Linotype"/>
        </w:rPr>
      </w:pPr>
      <w:r w:rsidRPr="000E1885">
        <w:rPr>
          <w:rFonts w:ascii="Palatino Linotype" w:hAnsi="Palatino Linotype"/>
        </w:rPr>
        <w:t>Tagok kötelezettséget vállalnak a megvalósuló projekt terv szerinti üzemeltetésére vagy annak biztosítására.</w:t>
      </w:r>
    </w:p>
    <w:p w:rsidR="00C03E82" w:rsidRPr="000E1885" w:rsidRDefault="00C03E82" w:rsidP="00B519EF">
      <w:pPr>
        <w:numPr>
          <w:ilvl w:val="0"/>
          <w:numId w:val="3"/>
        </w:numPr>
        <w:jc w:val="both"/>
        <w:rPr>
          <w:rFonts w:ascii="Palatino Linotype" w:hAnsi="Palatino Linotype"/>
        </w:rPr>
      </w:pPr>
      <w:r w:rsidRPr="000E1885">
        <w:rPr>
          <w:rFonts w:ascii="Palatino Linotype" w:hAnsi="Palatino Linotype"/>
        </w:rPr>
        <w:t>A Tagok átvállalják a fejlesztés közös megvalósításából kiváló önkormányzat(ok) saját forrás részének finanszírozását azzal, hogy a kiváló önkormányzattal szemben fenntartják a kiválással okozott károkért való kártérítési igényüket.</w:t>
      </w:r>
    </w:p>
    <w:p w:rsidR="00C03E82" w:rsidRPr="000E1885" w:rsidRDefault="00C03E82" w:rsidP="00B519EF">
      <w:pPr>
        <w:jc w:val="both"/>
        <w:rPr>
          <w:rFonts w:ascii="Palatino Linotype" w:hAnsi="Palatino Linotype"/>
        </w:rPr>
      </w:pPr>
    </w:p>
    <w:p w:rsidR="00C03E82" w:rsidRPr="000E1885" w:rsidRDefault="00C03E82" w:rsidP="00B519EF">
      <w:pPr>
        <w:jc w:val="both"/>
        <w:rPr>
          <w:rFonts w:ascii="Palatino Linotype" w:hAnsi="Palatino Linotype"/>
          <w:b/>
          <w:u w:val="single"/>
        </w:rPr>
      </w:pPr>
      <w:r w:rsidRPr="000E1885">
        <w:rPr>
          <w:rFonts w:ascii="Palatino Linotype" w:hAnsi="Palatino Linotype"/>
          <w:b/>
          <w:u w:val="single"/>
        </w:rPr>
        <w:t>Szervezeti, gazdasági, jogi területen:</w:t>
      </w:r>
    </w:p>
    <w:p w:rsidR="00C03E82" w:rsidRPr="000E1885" w:rsidRDefault="00C03E82" w:rsidP="00B519EF">
      <w:pPr>
        <w:jc w:val="both"/>
        <w:rPr>
          <w:rFonts w:ascii="Palatino Linotype" w:hAnsi="Palatino Linotype"/>
        </w:rPr>
      </w:pPr>
    </w:p>
    <w:p w:rsidR="00C03E82" w:rsidRPr="00455429" w:rsidRDefault="00C03E82" w:rsidP="000A2B8F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val="x-none"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>Amennyiben az szükséges, együttműködési megállapodások megkötése az érintett települések</w:t>
      </w:r>
      <w:r w:rsidR="00AE0584" w:rsidRPr="00455429">
        <w:rPr>
          <w:rFonts w:ascii="Palatino Linotype" w:hAnsi="Palatino Linotype" w:cs="Times-Roman"/>
          <w:lang w:eastAsia="en-US"/>
        </w:rPr>
        <w:t xml:space="preserve"> között;</w:t>
      </w:r>
    </w:p>
    <w:p w:rsidR="00C03E82" w:rsidRPr="00455429" w:rsidRDefault="00C03E82" w:rsidP="000A2B8F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val="x-none"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>A projekt kidolgozásáért felelős szervezet részére megbízás adása;</w:t>
      </w:r>
    </w:p>
    <w:p w:rsidR="009A5444" w:rsidRPr="00455429" w:rsidRDefault="00C03E82" w:rsidP="000A2B8F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>A működtetés szervezeti, gazdasági fe</w:t>
      </w:r>
      <w:r w:rsidR="009A5444" w:rsidRPr="00455429">
        <w:rPr>
          <w:rFonts w:ascii="Palatino Linotype" w:hAnsi="Palatino Linotype" w:cs="Times-Roman"/>
          <w:lang w:val="x-none" w:eastAsia="en-US"/>
        </w:rPr>
        <w:t>ltételrendszerének kidolgozása;</w:t>
      </w:r>
      <w:r w:rsidR="009A5444" w:rsidRPr="00455429">
        <w:rPr>
          <w:rFonts w:ascii="Palatino Linotype" w:hAnsi="Palatino Linotype" w:cs="Times-Roman"/>
          <w:lang w:eastAsia="en-US"/>
        </w:rPr>
        <w:t xml:space="preserve"> </w:t>
      </w:r>
    </w:p>
    <w:p w:rsidR="00C03E82" w:rsidRPr="00455429" w:rsidRDefault="00C03E82" w:rsidP="000A2B8F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val="x-none"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>Nemzetközi támogatás pályázati feltételeinek biztosítása;</w:t>
      </w:r>
    </w:p>
    <w:p w:rsidR="00C03E82" w:rsidRPr="00455429" w:rsidRDefault="00C03E82" w:rsidP="000A2B8F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val="x-none"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>A projekt teljes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körű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lebonyolítása, ideértve a beruházások teljes pénzügyi, a számviteli és</w:t>
      </w:r>
      <w:r w:rsidRPr="00455429">
        <w:rPr>
          <w:rFonts w:ascii="Palatino Linotype" w:hAnsi="Palatino Linotype" w:cs="Times-Roman"/>
          <w:lang w:eastAsia="en-US"/>
        </w:rPr>
        <w:t xml:space="preserve"> a</w:t>
      </w:r>
      <w:proofErr w:type="spellStart"/>
      <w:r w:rsidRPr="00455429">
        <w:rPr>
          <w:rFonts w:ascii="Palatino Linotype" w:hAnsi="Palatino Linotype" w:cs="Times-Roman"/>
          <w:lang w:val="x-none" w:eastAsia="en-US"/>
        </w:rPr>
        <w:t>dóügyi</w:t>
      </w:r>
      <w:proofErr w:type="spellEnd"/>
      <w:r w:rsidRPr="00455429">
        <w:rPr>
          <w:rFonts w:ascii="Palatino Linotype" w:hAnsi="Palatino Linotype" w:cs="Times-Roman"/>
          <w:lang w:val="x-none" w:eastAsia="en-US"/>
        </w:rPr>
        <w:t xml:space="preserve"> elszámolását és a tagokkal való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belső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elszámolást is;</w:t>
      </w:r>
    </w:p>
    <w:p w:rsidR="00C03E82" w:rsidRPr="00455429" w:rsidRDefault="00C03E82" w:rsidP="000A2B8F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val="x-none"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>Lakossági fórumok szervezése, a közösségtájékoztatás (PR) dokumentálása;</w:t>
      </w:r>
    </w:p>
    <w:p w:rsidR="00C03E82" w:rsidRPr="00455429" w:rsidRDefault="00C03E82" w:rsidP="000A2B8F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val="x-none"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>Pályázati részvételek szervezése, koordinálása;</w:t>
      </w:r>
    </w:p>
    <w:p w:rsidR="00C03E82" w:rsidRPr="00455429" w:rsidRDefault="00C03E82" w:rsidP="000A2B8F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val="x-none"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>Tervezési, szolgáltatási feladatok pályáztatásának kidolgozása;</w:t>
      </w:r>
    </w:p>
    <w:p w:rsidR="00C03E82" w:rsidRPr="00455429" w:rsidRDefault="00C03E82" w:rsidP="000A2B8F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val="x-none"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lastRenderedPageBreak/>
        <w:t>Beszerzési feladatok (gépek, eszközök) pályáztatásának kidolgozása;</w:t>
      </w:r>
    </w:p>
    <w:p w:rsidR="00C03E82" w:rsidRPr="00455429" w:rsidRDefault="00C03E82" w:rsidP="000A2B8F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val="x-none"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>Építési feladatok pályáztatásának kidolgozása;</w:t>
      </w:r>
    </w:p>
    <w:p w:rsidR="009A5444" w:rsidRPr="00455429" w:rsidRDefault="00C03E82" w:rsidP="000A2B8F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val="x-none"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 xml:space="preserve">A projekt végrehajtáshoz szükséges </w:t>
      </w:r>
      <w:r w:rsidR="009A5444" w:rsidRPr="00455429">
        <w:rPr>
          <w:rFonts w:ascii="Palatino Linotype" w:hAnsi="Palatino Linotype" w:cs="Times-Roman"/>
          <w:lang w:val="x-none" w:eastAsia="en-US"/>
        </w:rPr>
        <w:t>szerződéseket, megállapodások el</w:t>
      </w:r>
      <w:r w:rsidR="009A5444" w:rsidRPr="00455429">
        <w:rPr>
          <w:rFonts w:ascii="Palatino Linotype" w:hAnsi="Palatino Linotype" w:cs="Times-Roman"/>
          <w:lang w:eastAsia="en-US"/>
        </w:rPr>
        <w:t>ő</w:t>
      </w:r>
      <w:r w:rsidRPr="00455429">
        <w:rPr>
          <w:rFonts w:ascii="Palatino Linotype" w:hAnsi="Palatino Linotype" w:cs="Times-Roman"/>
          <w:lang w:val="x-none" w:eastAsia="en-US"/>
        </w:rPr>
        <w:t xml:space="preserve">készítése, adott </w:t>
      </w:r>
      <w:r w:rsidR="009A5444" w:rsidRPr="00455429">
        <w:rPr>
          <w:rFonts w:ascii="Palatino Linotype" w:hAnsi="Palatino Linotype" w:cs="Times-Roman"/>
          <w:lang w:val="x-none" w:eastAsia="en-US"/>
        </w:rPr>
        <w:t>esetben</w:t>
      </w:r>
      <w:r w:rsidR="009A5444"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megkötése</w:t>
      </w:r>
      <w:r w:rsidR="00AE0584" w:rsidRPr="00455429">
        <w:rPr>
          <w:rFonts w:ascii="Palatino Linotype" w:hAnsi="Palatino Linotype" w:cs="Times-Roman"/>
          <w:lang w:eastAsia="en-US"/>
        </w:rPr>
        <w:t>;</w:t>
      </w:r>
      <w:r w:rsidR="009A5444" w:rsidRPr="00455429">
        <w:rPr>
          <w:rFonts w:ascii="Palatino Linotype" w:hAnsi="Palatino Linotype" w:cs="Times-Roman"/>
          <w:lang w:eastAsia="en-US"/>
        </w:rPr>
        <w:t xml:space="preserve"> </w:t>
      </w:r>
    </w:p>
    <w:p w:rsidR="009A5444" w:rsidRPr="003C0FFC" w:rsidRDefault="00AE0584" w:rsidP="000A2B8F">
      <w:pPr>
        <w:numPr>
          <w:ilvl w:val="0"/>
          <w:numId w:val="5"/>
        </w:numPr>
        <w:jc w:val="both"/>
        <w:rPr>
          <w:rFonts w:ascii="Palatino Linotype" w:hAnsi="Palatino Linotype"/>
        </w:rPr>
      </w:pPr>
      <w:r w:rsidRPr="003C0FFC">
        <w:rPr>
          <w:rFonts w:ascii="Palatino Linotype" w:hAnsi="Palatino Linotype"/>
        </w:rPr>
        <w:t xml:space="preserve">Szakértői </w:t>
      </w:r>
      <w:r w:rsidR="009A5444" w:rsidRPr="003C0FFC">
        <w:rPr>
          <w:rFonts w:ascii="Palatino Linotype" w:hAnsi="Palatino Linotype"/>
        </w:rPr>
        <w:t>munka koordinálása;</w:t>
      </w:r>
    </w:p>
    <w:p w:rsidR="009A5444" w:rsidRPr="000E1885" w:rsidRDefault="00AE0584" w:rsidP="000A2B8F">
      <w:pPr>
        <w:numPr>
          <w:ilvl w:val="0"/>
          <w:numId w:val="5"/>
        </w:numPr>
        <w:jc w:val="both"/>
        <w:rPr>
          <w:rFonts w:ascii="Palatino Linotype" w:hAnsi="Palatino Linotype"/>
        </w:rPr>
      </w:pPr>
      <w:r w:rsidRPr="000E1885">
        <w:rPr>
          <w:rFonts w:ascii="Palatino Linotype" w:hAnsi="Palatino Linotype"/>
        </w:rPr>
        <w:t xml:space="preserve">A </w:t>
      </w:r>
      <w:r w:rsidR="009A5444" w:rsidRPr="000E1885">
        <w:rPr>
          <w:rFonts w:ascii="Palatino Linotype" w:hAnsi="Palatino Linotype"/>
        </w:rPr>
        <w:t>projekt megvalósításához szükséges adók, díjak, illetékek viselése;</w:t>
      </w:r>
    </w:p>
    <w:p w:rsidR="009A5444" w:rsidRPr="000E1885" w:rsidRDefault="00AE0584" w:rsidP="000A2B8F">
      <w:pPr>
        <w:numPr>
          <w:ilvl w:val="0"/>
          <w:numId w:val="5"/>
        </w:numPr>
        <w:jc w:val="both"/>
        <w:rPr>
          <w:rFonts w:ascii="Palatino Linotype" w:hAnsi="Palatino Linotype"/>
        </w:rPr>
      </w:pPr>
      <w:r w:rsidRPr="000E1885">
        <w:rPr>
          <w:rFonts w:ascii="Palatino Linotype" w:hAnsi="Palatino Linotype"/>
        </w:rPr>
        <w:t xml:space="preserve">Civil </w:t>
      </w:r>
      <w:r w:rsidR="009A5444" w:rsidRPr="000E1885">
        <w:rPr>
          <w:rFonts w:ascii="Palatino Linotype" w:hAnsi="Palatino Linotype"/>
        </w:rPr>
        <w:t>szervezetek bevonása;</w:t>
      </w:r>
    </w:p>
    <w:p w:rsidR="009A5444" w:rsidRPr="000E1885" w:rsidRDefault="00AE0584" w:rsidP="000A2B8F">
      <w:pPr>
        <w:numPr>
          <w:ilvl w:val="0"/>
          <w:numId w:val="5"/>
        </w:numPr>
        <w:jc w:val="both"/>
        <w:rPr>
          <w:rFonts w:ascii="Palatino Linotype" w:hAnsi="Palatino Linotype"/>
        </w:rPr>
      </w:pPr>
      <w:r w:rsidRPr="000E1885">
        <w:rPr>
          <w:rFonts w:ascii="Palatino Linotype" w:hAnsi="Palatino Linotype"/>
        </w:rPr>
        <w:t xml:space="preserve">Nemzetközi </w:t>
      </w:r>
      <w:r w:rsidR="009A5444" w:rsidRPr="000E1885">
        <w:rPr>
          <w:rFonts w:ascii="Palatino Linotype" w:hAnsi="Palatino Linotype"/>
        </w:rPr>
        <w:t>támogatás megszerzése feltételeinek biztosítása;</w:t>
      </w:r>
    </w:p>
    <w:p w:rsidR="009A5444" w:rsidRPr="000E1885" w:rsidRDefault="00AE0584" w:rsidP="000A2B8F">
      <w:pPr>
        <w:numPr>
          <w:ilvl w:val="0"/>
          <w:numId w:val="5"/>
        </w:numPr>
        <w:jc w:val="both"/>
        <w:rPr>
          <w:rFonts w:ascii="Palatino Linotype" w:hAnsi="Palatino Linotype"/>
        </w:rPr>
      </w:pPr>
      <w:r w:rsidRPr="000E1885">
        <w:rPr>
          <w:rFonts w:ascii="Palatino Linotype" w:hAnsi="Palatino Linotype"/>
        </w:rPr>
        <w:t xml:space="preserve">Közbeszerzési </w:t>
      </w:r>
      <w:r w:rsidR="009A5444" w:rsidRPr="000E1885">
        <w:rPr>
          <w:rFonts w:ascii="Palatino Linotype" w:hAnsi="Palatino Linotype"/>
        </w:rPr>
        <w:t>pályázatok kiírása, a pályáztatási eljárás lefolytatása;</w:t>
      </w:r>
    </w:p>
    <w:p w:rsidR="009A5444" w:rsidRPr="000E1885" w:rsidRDefault="00AE0584" w:rsidP="000A2B8F">
      <w:pPr>
        <w:numPr>
          <w:ilvl w:val="0"/>
          <w:numId w:val="5"/>
        </w:numPr>
        <w:jc w:val="both"/>
        <w:rPr>
          <w:rFonts w:ascii="Palatino Linotype" w:hAnsi="Palatino Linotype"/>
        </w:rPr>
      </w:pPr>
      <w:r w:rsidRPr="000E1885">
        <w:rPr>
          <w:rFonts w:ascii="Palatino Linotype" w:hAnsi="Palatino Linotype"/>
        </w:rPr>
        <w:t xml:space="preserve">A </w:t>
      </w:r>
      <w:r w:rsidR="009A5444" w:rsidRPr="000E1885">
        <w:rPr>
          <w:rFonts w:ascii="Palatino Linotype" w:hAnsi="Palatino Linotype"/>
        </w:rPr>
        <w:t>fenntartható fejlődés és az esélyegyenlőség feltételeinek egyeztetése, közös megvalósítása</w:t>
      </w:r>
      <w:r w:rsidRPr="000E1885">
        <w:rPr>
          <w:rFonts w:ascii="Palatino Linotype" w:hAnsi="Palatino Linotype"/>
        </w:rPr>
        <w:t>;</w:t>
      </w:r>
    </w:p>
    <w:p w:rsidR="009A5444" w:rsidRPr="00455429" w:rsidRDefault="00AE0584" w:rsidP="000A2B8F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val="x-none" w:eastAsia="en-US"/>
        </w:rPr>
      </w:pPr>
      <w:r w:rsidRPr="000E1885">
        <w:rPr>
          <w:rFonts w:ascii="Palatino Linotype" w:hAnsi="Palatino Linotype"/>
        </w:rPr>
        <w:t xml:space="preserve">Monitoring </w:t>
      </w:r>
      <w:r w:rsidR="009A5444" w:rsidRPr="000E1885">
        <w:rPr>
          <w:rFonts w:ascii="Palatino Linotype" w:hAnsi="Palatino Linotype"/>
        </w:rPr>
        <w:t>tevékenység a projekt megvalósítása folyamán</w:t>
      </w:r>
      <w:r w:rsidRPr="000E1885">
        <w:rPr>
          <w:rFonts w:ascii="Palatino Linotype" w:hAnsi="Palatino Linotype"/>
        </w:rPr>
        <w:t>;</w:t>
      </w:r>
    </w:p>
    <w:p w:rsidR="009A5444" w:rsidRPr="00455429" w:rsidRDefault="00AE0584" w:rsidP="000A2B8F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val="x-none" w:eastAsia="en-US"/>
        </w:rPr>
      </w:pPr>
      <w:r w:rsidRPr="003C0FFC">
        <w:rPr>
          <w:rFonts w:ascii="Palatino Linotype" w:hAnsi="Palatino Linotype"/>
        </w:rPr>
        <w:t xml:space="preserve">Közszolgáltatás </w:t>
      </w:r>
      <w:r w:rsidR="009A5444" w:rsidRPr="003C0FFC">
        <w:rPr>
          <w:rFonts w:ascii="Palatino Linotype" w:hAnsi="Palatino Linotype"/>
        </w:rPr>
        <w:t>megszervezése</w:t>
      </w:r>
      <w:r w:rsidRPr="00573D59">
        <w:rPr>
          <w:rFonts w:ascii="Palatino Linotype" w:hAnsi="Palatino Linotype"/>
        </w:rPr>
        <w:t>.</w:t>
      </w:r>
    </w:p>
    <w:p w:rsidR="009A5444" w:rsidRPr="00455429" w:rsidRDefault="009A5444" w:rsidP="000A2B8F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</w:p>
    <w:p w:rsidR="009A5444" w:rsidRPr="003C0FFC" w:rsidRDefault="009A5444" w:rsidP="000A2B8F">
      <w:pPr>
        <w:jc w:val="both"/>
        <w:rPr>
          <w:rFonts w:ascii="Palatino Linotype" w:hAnsi="Palatino Linotype"/>
          <w:b/>
          <w:u w:val="single"/>
        </w:rPr>
      </w:pPr>
      <w:r w:rsidRPr="000E1885">
        <w:rPr>
          <w:rFonts w:ascii="Palatino Linotype" w:hAnsi="Palatino Linotype"/>
          <w:b/>
          <w:u w:val="single"/>
        </w:rPr>
        <w:t>Mű</w:t>
      </w:r>
      <w:r w:rsidRPr="003C0FFC">
        <w:rPr>
          <w:rFonts w:ascii="Palatino Linotype" w:hAnsi="Palatino Linotype"/>
          <w:b/>
          <w:u w:val="single"/>
        </w:rPr>
        <w:t>szaki területen:</w:t>
      </w:r>
    </w:p>
    <w:p w:rsidR="009A5444" w:rsidRPr="000E1885" w:rsidRDefault="009A5444" w:rsidP="000A2B8F">
      <w:pPr>
        <w:jc w:val="both"/>
        <w:rPr>
          <w:rFonts w:ascii="Palatino Linotype" w:hAnsi="Palatino Linotype"/>
          <w:u w:val="single"/>
        </w:rPr>
      </w:pPr>
    </w:p>
    <w:p w:rsidR="009A5444" w:rsidRPr="000E1885" w:rsidRDefault="009A5444" w:rsidP="000A2B8F">
      <w:pPr>
        <w:numPr>
          <w:ilvl w:val="0"/>
          <w:numId w:val="6"/>
        </w:numPr>
        <w:jc w:val="both"/>
        <w:rPr>
          <w:rFonts w:ascii="Palatino Linotype" w:hAnsi="Palatino Linotype"/>
        </w:rPr>
      </w:pPr>
      <w:r w:rsidRPr="000E1885">
        <w:rPr>
          <w:rFonts w:ascii="Palatino Linotype" w:hAnsi="Palatino Linotype"/>
        </w:rPr>
        <w:t>a szilárdhulladék – mennyiség jövőbeli alakulásának felmérése</w:t>
      </w:r>
      <w:r w:rsidR="007E0A9D" w:rsidRPr="000E1885">
        <w:rPr>
          <w:rFonts w:ascii="Palatino Linotype" w:hAnsi="Palatino Linotype"/>
        </w:rPr>
        <w:t>;</w:t>
      </w:r>
    </w:p>
    <w:p w:rsidR="009A5444" w:rsidRPr="000E1885" w:rsidRDefault="009A5444" w:rsidP="000A2B8F">
      <w:pPr>
        <w:numPr>
          <w:ilvl w:val="0"/>
          <w:numId w:val="6"/>
        </w:numPr>
        <w:jc w:val="both"/>
        <w:rPr>
          <w:rFonts w:ascii="Palatino Linotype" w:hAnsi="Palatino Linotype"/>
        </w:rPr>
      </w:pPr>
      <w:r w:rsidRPr="000E1885">
        <w:rPr>
          <w:rFonts w:ascii="Palatino Linotype" w:hAnsi="Palatino Linotype"/>
        </w:rPr>
        <w:t>a meglévő felmérések aktualizálása</w:t>
      </w:r>
      <w:r w:rsidR="007E0A9D" w:rsidRPr="000E1885">
        <w:rPr>
          <w:rFonts w:ascii="Palatino Linotype" w:hAnsi="Palatino Linotype"/>
        </w:rPr>
        <w:t>;</w:t>
      </w:r>
    </w:p>
    <w:p w:rsidR="009A5444" w:rsidRPr="000E1885" w:rsidRDefault="009A5444" w:rsidP="000A2B8F">
      <w:pPr>
        <w:numPr>
          <w:ilvl w:val="0"/>
          <w:numId w:val="6"/>
        </w:numPr>
        <w:jc w:val="both"/>
        <w:rPr>
          <w:rFonts w:ascii="Palatino Linotype" w:hAnsi="Palatino Linotype"/>
        </w:rPr>
      </w:pPr>
      <w:r w:rsidRPr="000E1885">
        <w:rPr>
          <w:rFonts w:ascii="Palatino Linotype" w:hAnsi="Palatino Linotype"/>
        </w:rPr>
        <w:t>gyűjtési és szállítási útvonalak optimalizálása</w:t>
      </w:r>
      <w:r w:rsidR="007E0A9D" w:rsidRPr="000E1885">
        <w:rPr>
          <w:rFonts w:ascii="Palatino Linotype" w:hAnsi="Palatino Linotype"/>
        </w:rPr>
        <w:t>;</w:t>
      </w:r>
    </w:p>
    <w:p w:rsidR="009A5444" w:rsidRPr="000E1885" w:rsidRDefault="009A5444" w:rsidP="000A2B8F">
      <w:pPr>
        <w:numPr>
          <w:ilvl w:val="0"/>
          <w:numId w:val="6"/>
        </w:numPr>
        <w:jc w:val="both"/>
        <w:rPr>
          <w:rFonts w:ascii="Palatino Linotype" w:hAnsi="Palatino Linotype"/>
        </w:rPr>
      </w:pPr>
      <w:r w:rsidRPr="000E1885">
        <w:rPr>
          <w:rFonts w:ascii="Palatino Linotype" w:hAnsi="Palatino Linotype"/>
        </w:rPr>
        <w:t>egységes hulladékgyűjtési rendszer kialakítása</w:t>
      </w:r>
      <w:r w:rsidR="007E0A9D" w:rsidRPr="000E1885">
        <w:rPr>
          <w:rFonts w:ascii="Palatino Linotype" w:hAnsi="Palatino Linotype"/>
        </w:rPr>
        <w:t>;</w:t>
      </w:r>
    </w:p>
    <w:p w:rsidR="009A5444" w:rsidRPr="000E1885" w:rsidRDefault="009A5444" w:rsidP="000A2B8F">
      <w:pPr>
        <w:numPr>
          <w:ilvl w:val="0"/>
          <w:numId w:val="6"/>
        </w:numPr>
        <w:jc w:val="both"/>
        <w:rPr>
          <w:rFonts w:ascii="Palatino Linotype" w:hAnsi="Palatino Linotype"/>
        </w:rPr>
      </w:pPr>
      <w:r w:rsidRPr="000E1885">
        <w:rPr>
          <w:rFonts w:ascii="Palatino Linotype" w:hAnsi="Palatino Linotype"/>
        </w:rPr>
        <w:t xml:space="preserve">szelektív hulladékgyűjtés és hulladékhasznosítás bevezetése, hulladékudvarok, hulladékszigetek kialakítása, </w:t>
      </w:r>
      <w:r w:rsidR="007E0A9D" w:rsidRPr="000E1885">
        <w:rPr>
          <w:rFonts w:ascii="Palatino Linotype" w:hAnsi="Palatino Linotype"/>
        </w:rPr>
        <w:t xml:space="preserve">házhoz menő gyűjtési rendszer </w:t>
      </w:r>
      <w:r w:rsidRPr="000E1885">
        <w:rPr>
          <w:rFonts w:ascii="Palatino Linotype" w:hAnsi="Palatino Linotype"/>
        </w:rPr>
        <w:t>üzemeltetése</w:t>
      </w:r>
      <w:r w:rsidR="007E0A9D" w:rsidRPr="000E1885">
        <w:rPr>
          <w:rFonts w:ascii="Palatino Linotype" w:hAnsi="Palatino Linotype"/>
        </w:rPr>
        <w:t>;</w:t>
      </w:r>
    </w:p>
    <w:p w:rsidR="009A5444" w:rsidRPr="00573D59" w:rsidRDefault="009A5444" w:rsidP="000A2B8F">
      <w:pPr>
        <w:numPr>
          <w:ilvl w:val="0"/>
          <w:numId w:val="6"/>
        </w:numPr>
        <w:jc w:val="both"/>
        <w:rPr>
          <w:rFonts w:ascii="Palatino Linotype" w:hAnsi="Palatino Linotype"/>
        </w:rPr>
      </w:pPr>
      <w:r w:rsidRPr="000E1885">
        <w:rPr>
          <w:rFonts w:ascii="Palatino Linotype" w:hAnsi="Palatino Linotype"/>
        </w:rPr>
        <w:t>átrakóállomás</w:t>
      </w:r>
      <w:r w:rsidR="007E0A9D" w:rsidRPr="000E1885">
        <w:rPr>
          <w:rFonts w:ascii="Palatino Linotype" w:hAnsi="Palatino Linotype"/>
        </w:rPr>
        <w:t>(</w:t>
      </w:r>
      <w:r w:rsidRPr="000E1885">
        <w:rPr>
          <w:rFonts w:ascii="Palatino Linotype" w:hAnsi="Palatino Linotype"/>
        </w:rPr>
        <w:t>ok</w:t>
      </w:r>
      <w:r w:rsidR="007E0A9D" w:rsidRPr="000E1885">
        <w:rPr>
          <w:rFonts w:ascii="Palatino Linotype" w:hAnsi="Palatino Linotype"/>
        </w:rPr>
        <w:t>)</w:t>
      </w:r>
      <w:r w:rsidRPr="000E1885">
        <w:rPr>
          <w:rFonts w:ascii="Palatino Linotype" w:hAnsi="Palatino Linotype"/>
        </w:rPr>
        <w:t xml:space="preserve"> létesítése</w:t>
      </w:r>
      <w:r w:rsidR="003C0FFC">
        <w:rPr>
          <w:rFonts w:ascii="Palatino Linotype" w:hAnsi="Palatino Linotype"/>
        </w:rPr>
        <w:t>;</w:t>
      </w:r>
    </w:p>
    <w:p w:rsidR="009A5444" w:rsidRPr="000E1885" w:rsidRDefault="009A5444" w:rsidP="000A2B8F">
      <w:pPr>
        <w:numPr>
          <w:ilvl w:val="0"/>
          <w:numId w:val="6"/>
        </w:numPr>
        <w:jc w:val="both"/>
        <w:rPr>
          <w:rFonts w:ascii="Palatino Linotype" w:hAnsi="Palatino Linotype"/>
        </w:rPr>
      </w:pPr>
      <w:r w:rsidRPr="000E1885">
        <w:rPr>
          <w:rFonts w:ascii="Palatino Linotype" w:hAnsi="Palatino Linotype"/>
        </w:rPr>
        <w:t>komposztálók létesítése.</w:t>
      </w:r>
    </w:p>
    <w:p w:rsidR="00C03E82" w:rsidRPr="00455429" w:rsidRDefault="00C03E82" w:rsidP="00B519EF">
      <w:pPr>
        <w:jc w:val="both"/>
        <w:rPr>
          <w:rFonts w:ascii="Palatino Linotype" w:hAnsi="Palatino Linotype" w:cs="Times-Roman"/>
          <w:lang w:eastAsia="en-US"/>
        </w:rPr>
      </w:pPr>
    </w:p>
    <w:p w:rsidR="009A5444" w:rsidRPr="00455429" w:rsidRDefault="009A5444" w:rsidP="000A2B8F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>A fent meghatározott feladatainak ellátása során a Társulás köteles féléves – ezen belül negyedéves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bontású – munka és pénzügyi ütemtervet készíteni. Ezt a Társulási Tanács félévente jóváhagyja. A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Társulás ezen ütemterv szerint köteles eljárni. A feladatellátásról a munkaszervezet köteles a Társulási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Tanácsnak negyedévente írásban beszámolni.</w:t>
      </w:r>
    </w:p>
    <w:p w:rsidR="00653579" w:rsidRPr="00455429" w:rsidRDefault="00653579" w:rsidP="00B519EF">
      <w:pPr>
        <w:autoSpaceDE w:val="0"/>
        <w:autoSpaceDN w:val="0"/>
        <w:adjustRightInd w:val="0"/>
        <w:snapToGrid w:val="0"/>
        <w:rPr>
          <w:rFonts w:ascii="Palatino Linotype" w:hAnsi="Palatino Linotype" w:cs="Times-Roman"/>
          <w:lang w:eastAsia="en-US"/>
        </w:rPr>
      </w:pPr>
    </w:p>
    <w:p w:rsidR="00653579" w:rsidRPr="003C0FFC" w:rsidRDefault="000A2B8F" w:rsidP="00B519EF">
      <w:pPr>
        <w:jc w:val="center"/>
        <w:rPr>
          <w:rFonts w:ascii="Palatino Linotype" w:hAnsi="Palatino Linotype"/>
          <w:b/>
          <w:bCs/>
        </w:rPr>
      </w:pPr>
      <w:r w:rsidRPr="000E1885">
        <w:rPr>
          <w:rFonts w:ascii="Palatino Linotype" w:hAnsi="Palatino Linotype"/>
          <w:b/>
          <w:bCs/>
        </w:rPr>
        <w:t>IX.</w:t>
      </w:r>
      <w:r w:rsidR="00653579" w:rsidRPr="003C0FFC">
        <w:rPr>
          <w:rFonts w:ascii="Palatino Linotype" w:hAnsi="Palatino Linotype"/>
          <w:b/>
          <w:bCs/>
        </w:rPr>
        <w:t>. BELSŐ SZERVEZETI RENDSZER</w:t>
      </w:r>
    </w:p>
    <w:p w:rsidR="00653579" w:rsidRPr="000E1885" w:rsidRDefault="00653579" w:rsidP="00B519EF">
      <w:pPr>
        <w:jc w:val="both"/>
        <w:rPr>
          <w:rFonts w:ascii="Palatino Linotype" w:hAnsi="Palatino Linotype"/>
        </w:rPr>
      </w:pPr>
    </w:p>
    <w:p w:rsidR="00653579" w:rsidRPr="00455429" w:rsidRDefault="00653579" w:rsidP="00B519EF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Tagok jelen Társulási megállapodás aláírásával egyidejűleg az alábbi szervezeti rendszerben állapodnak meg:</w:t>
      </w:r>
    </w:p>
    <w:p w:rsidR="00653579" w:rsidRPr="00455429" w:rsidRDefault="00653579" w:rsidP="00B519EF">
      <w:pPr>
        <w:jc w:val="both"/>
        <w:rPr>
          <w:rFonts w:ascii="Palatino Linotype" w:hAnsi="Palatino Linotype"/>
        </w:rPr>
      </w:pPr>
    </w:p>
    <w:p w:rsidR="00653579" w:rsidRPr="00455429" w:rsidRDefault="00653579" w:rsidP="00B519EF">
      <w:pPr>
        <w:rPr>
          <w:rFonts w:ascii="Palatino Linotype" w:hAnsi="Palatino Linotype"/>
          <w:b/>
          <w:u w:val="single"/>
        </w:rPr>
      </w:pPr>
      <w:r w:rsidRPr="00455429">
        <w:rPr>
          <w:rFonts w:ascii="Palatino Linotype" w:hAnsi="Palatino Linotype"/>
          <w:b/>
          <w:u w:val="single"/>
        </w:rPr>
        <w:t>Szervezeti rendszer:</w:t>
      </w:r>
    </w:p>
    <w:p w:rsidR="000A2B8F" w:rsidRPr="00455429" w:rsidRDefault="000A2B8F" w:rsidP="000A2B8F">
      <w:pPr>
        <w:rPr>
          <w:rFonts w:ascii="Palatino Linotype" w:hAnsi="Palatino Linotype"/>
          <w:u w:val="single"/>
        </w:rPr>
      </w:pPr>
    </w:p>
    <w:p w:rsidR="00653579" w:rsidRPr="00455429" w:rsidRDefault="000A2B8F" w:rsidP="000A2B8F">
      <w:pPr>
        <w:ind w:firstLine="708"/>
        <w:rPr>
          <w:rFonts w:ascii="Palatino Linotype" w:hAnsi="Palatino Linotype"/>
          <w:u w:val="single"/>
        </w:rPr>
      </w:pPr>
      <w:r w:rsidRPr="00455429">
        <w:rPr>
          <w:rFonts w:ascii="Palatino Linotype" w:hAnsi="Palatino Linotype"/>
        </w:rPr>
        <w:t>1.</w:t>
      </w:r>
      <w:r w:rsidR="00653579" w:rsidRPr="00455429">
        <w:rPr>
          <w:rFonts w:ascii="Palatino Linotype" w:hAnsi="Palatino Linotype"/>
        </w:rPr>
        <w:t>A Társulás irányító szerve:</w:t>
      </w:r>
      <w:r w:rsidR="00653579" w:rsidRPr="00455429">
        <w:rPr>
          <w:rFonts w:ascii="Palatino Linotype" w:hAnsi="Palatino Linotype"/>
        </w:rPr>
        <w:tab/>
      </w:r>
      <w:r w:rsidR="00653579" w:rsidRPr="00455429">
        <w:rPr>
          <w:rFonts w:ascii="Palatino Linotype" w:hAnsi="Palatino Linotype"/>
        </w:rPr>
        <w:tab/>
        <w:t>Társulási Tanács</w:t>
      </w:r>
    </w:p>
    <w:p w:rsidR="00653579" w:rsidRPr="00455429" w:rsidRDefault="000A2B8F" w:rsidP="00B519EF">
      <w:pPr>
        <w:ind w:left="5040" w:hanging="4332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2</w:t>
      </w:r>
      <w:r w:rsidR="00653579" w:rsidRPr="00455429">
        <w:rPr>
          <w:rFonts w:ascii="Palatino Linotype" w:hAnsi="Palatino Linotype"/>
        </w:rPr>
        <w:t>.  A törvényessé</w:t>
      </w:r>
      <w:r w:rsidRPr="00455429">
        <w:rPr>
          <w:rFonts w:ascii="Palatino Linotype" w:hAnsi="Palatino Linotype"/>
        </w:rPr>
        <w:t xml:space="preserve">gi ellenőrzés szerve:     </w:t>
      </w:r>
      <w:r w:rsidR="00653579" w:rsidRPr="00455429">
        <w:rPr>
          <w:rFonts w:ascii="Palatino Linotype" w:hAnsi="Palatino Linotype"/>
        </w:rPr>
        <w:t>A területileg illetékes Kormányhivatal</w:t>
      </w:r>
      <w:r w:rsidR="00653579" w:rsidRPr="00455429">
        <w:rPr>
          <w:rFonts w:ascii="Palatino Linotype" w:hAnsi="Palatino Linotype"/>
        </w:rPr>
        <w:tab/>
      </w:r>
    </w:p>
    <w:p w:rsidR="00653579" w:rsidRPr="00455429" w:rsidRDefault="000A2B8F" w:rsidP="00B519EF">
      <w:pPr>
        <w:ind w:left="5040" w:hanging="4332"/>
        <w:rPr>
          <w:rFonts w:ascii="Palatino Linotype" w:hAnsi="Palatino Linotype"/>
          <w:u w:val="single"/>
        </w:rPr>
      </w:pPr>
      <w:r w:rsidRPr="00455429">
        <w:rPr>
          <w:rFonts w:ascii="Palatino Linotype" w:hAnsi="Palatino Linotype"/>
        </w:rPr>
        <w:t>3  A Társulás pénzügyi szerve:</w:t>
      </w:r>
      <w:r w:rsidRPr="00455429">
        <w:rPr>
          <w:rFonts w:ascii="Palatino Linotype" w:hAnsi="Palatino Linotype"/>
        </w:rPr>
        <w:tab/>
      </w:r>
      <w:r w:rsidR="00653579" w:rsidRPr="00455429">
        <w:rPr>
          <w:rFonts w:ascii="Palatino Linotype" w:hAnsi="Palatino Linotype"/>
        </w:rPr>
        <w:t xml:space="preserve">Székhely Önkormányzat Polgármesteri </w:t>
      </w:r>
    </w:p>
    <w:p w:rsidR="00653579" w:rsidRPr="00455429" w:rsidRDefault="00653579" w:rsidP="00B519EF">
      <w:pPr>
        <w:ind w:left="4956"/>
        <w:rPr>
          <w:rFonts w:ascii="Palatino Linotype" w:hAnsi="Palatino Linotype"/>
          <w:u w:val="single"/>
        </w:rPr>
      </w:pPr>
      <w:r w:rsidRPr="00455429">
        <w:rPr>
          <w:rFonts w:ascii="Palatino Linotype" w:hAnsi="Palatino Linotype"/>
        </w:rPr>
        <w:lastRenderedPageBreak/>
        <w:t>Hivatal</w:t>
      </w:r>
    </w:p>
    <w:p w:rsidR="00653579" w:rsidRPr="00455429" w:rsidRDefault="000A2B8F" w:rsidP="00AA7739">
      <w:pPr>
        <w:ind w:firstLine="708"/>
        <w:rPr>
          <w:rFonts w:ascii="Palatino Linotype" w:hAnsi="Palatino Linotype"/>
          <w:u w:val="single"/>
        </w:rPr>
      </w:pPr>
      <w:r w:rsidRPr="00455429">
        <w:rPr>
          <w:rFonts w:ascii="Palatino Linotype" w:hAnsi="Palatino Linotype"/>
        </w:rPr>
        <w:t>4.</w:t>
      </w:r>
      <w:r w:rsidR="00653579" w:rsidRPr="00455429">
        <w:rPr>
          <w:rFonts w:ascii="Palatino Linotype" w:hAnsi="Palatino Linotype"/>
        </w:rPr>
        <w:t>A projekt végrehajtó szerve:</w:t>
      </w:r>
      <w:r w:rsidR="00653579" w:rsidRPr="00455429">
        <w:rPr>
          <w:rFonts w:ascii="Palatino Linotype" w:hAnsi="Palatino Linotype"/>
        </w:rPr>
        <w:tab/>
      </w:r>
      <w:r w:rsidR="00653579" w:rsidRPr="00455429">
        <w:rPr>
          <w:rFonts w:ascii="Palatino Linotype" w:hAnsi="Palatino Linotype"/>
        </w:rPr>
        <w:tab/>
        <w:t>Projekt Végre</w:t>
      </w:r>
      <w:r w:rsidR="00AA7739" w:rsidRPr="00455429">
        <w:rPr>
          <w:rFonts w:ascii="Palatino Linotype" w:hAnsi="Palatino Linotype"/>
        </w:rPr>
        <w:t xml:space="preserve">hajtási Szervezet  (PVSZ)      </w:t>
      </w:r>
    </w:p>
    <w:p w:rsidR="00653579" w:rsidRPr="000E1885" w:rsidRDefault="00653579" w:rsidP="00B519EF">
      <w:pPr>
        <w:rPr>
          <w:rFonts w:ascii="Palatino Linotype" w:hAnsi="Palatino Linotype"/>
        </w:rPr>
      </w:pPr>
    </w:p>
    <w:p w:rsidR="00653579" w:rsidRPr="000E1885" w:rsidRDefault="00653579" w:rsidP="00B519EF">
      <w:pPr>
        <w:rPr>
          <w:rFonts w:ascii="Palatino Linotype" w:hAnsi="Palatino Linotype"/>
        </w:rPr>
      </w:pPr>
      <w:r w:rsidRPr="000E1885">
        <w:rPr>
          <w:rFonts w:ascii="Palatino Linotype" w:hAnsi="Palatino Linotype"/>
        </w:rPr>
        <w:t>Irányítási struktúra:</w:t>
      </w:r>
    </w:p>
    <w:p w:rsidR="00653579" w:rsidRPr="000E1885" w:rsidRDefault="00653579" w:rsidP="000A2B8F">
      <w:pPr>
        <w:rPr>
          <w:rFonts w:ascii="Palatino Linotype" w:hAnsi="Palatino Linotype"/>
        </w:rPr>
      </w:pPr>
      <w:r w:rsidRPr="000E1885">
        <w:rPr>
          <w:rFonts w:ascii="Palatino Linotype" w:hAnsi="Palatino Linotype"/>
          <w:i/>
          <w:noProof/>
        </w:rPr>
        <mc:AlternateContent>
          <mc:Choice Requires="wps">
            <w:drawing>
              <wp:anchor distT="0" distB="0" distL="114300" distR="114300" simplePos="0" relativeHeight="251648000" behindDoc="1" locked="0" layoutInCell="1" allowOverlap="1" wp14:anchorId="46A77F8F" wp14:editId="22D55DC1">
                <wp:simplePos x="0" y="0"/>
                <wp:positionH relativeFrom="column">
                  <wp:posOffset>1433830</wp:posOffset>
                </wp:positionH>
                <wp:positionV relativeFrom="paragraph">
                  <wp:posOffset>121920</wp:posOffset>
                </wp:positionV>
                <wp:extent cx="4362450" cy="685800"/>
                <wp:effectExtent l="0" t="0" r="57150" b="57150"/>
                <wp:wrapNone/>
                <wp:docPr id="21" name="Folyamatábra: Feldolgozás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62450" cy="6858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45791" dir="3378596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olyamatábra: Feldolgozás 21" o:spid="_x0000_s1026" type="#_x0000_t109" style="position:absolute;margin-left:112.9pt;margin-top:9.6pt;width:343.5pt;height:5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">
                <v:shadow on="t" offset=",3pt"/>
              </v:shape>
            </w:pict>
          </mc:Fallback>
        </mc:AlternateContent>
      </w:r>
    </w:p>
    <w:p w:rsidR="00653579" w:rsidRPr="00455429" w:rsidRDefault="00845162" w:rsidP="00B519EF">
      <w:pPr>
        <w:ind w:left="1985"/>
        <w:rPr>
          <w:rFonts w:ascii="Palatino Linotype" w:hAnsi="Palatino Linotype"/>
        </w:rPr>
      </w:pPr>
      <w:r w:rsidRPr="003C0FFC">
        <w:rPr>
          <w:rFonts w:ascii="Palatino Linotype" w:hAnsi="Palatino Linotype"/>
        </w:rPr>
        <w:t xml:space="preserve">                         </w:t>
      </w:r>
      <w:r w:rsidR="00653579" w:rsidRPr="00455429">
        <w:rPr>
          <w:rFonts w:ascii="Palatino Linotype" w:hAnsi="Palatino Linotype"/>
        </w:rPr>
        <w:t xml:space="preserve">Társulás tagjai – Társulási Megállapodás </w:t>
      </w:r>
    </w:p>
    <w:p w:rsidR="00653579" w:rsidRPr="00455429" w:rsidRDefault="00653579" w:rsidP="00B519EF">
      <w:pPr>
        <w:ind w:left="1985"/>
        <w:jc w:val="center"/>
        <w:rPr>
          <w:rFonts w:ascii="Palatino Linotype" w:hAnsi="Palatino Linotype"/>
          <w:i/>
        </w:rPr>
      </w:pPr>
      <w:r w:rsidRPr="00455429">
        <w:rPr>
          <w:rFonts w:ascii="Palatino Linotype" w:hAnsi="Palatino Linotype"/>
          <w:i/>
        </w:rPr>
        <w:t>Minden alapvető kérdés, szervezeti,  működési rend ebben szabályozott,</w:t>
      </w:r>
    </w:p>
    <w:p w:rsidR="00653579" w:rsidRPr="00455429" w:rsidRDefault="00653579" w:rsidP="00B519EF">
      <w:pPr>
        <w:ind w:left="1985"/>
        <w:jc w:val="center"/>
        <w:rPr>
          <w:rFonts w:ascii="Palatino Linotype" w:hAnsi="Palatino Linotype"/>
          <w:i/>
        </w:rPr>
      </w:pPr>
      <w:r w:rsidRPr="00455429">
        <w:rPr>
          <w:rFonts w:ascii="Palatino Linotype" w:hAnsi="Palatino Linotype"/>
          <w:i/>
        </w:rPr>
        <w:t xml:space="preserve"> csak minden tag minősített szavazatával változtatható</w:t>
      </w:r>
    </w:p>
    <w:p w:rsidR="00653579" w:rsidRPr="000E1885" w:rsidRDefault="00AA7739" w:rsidP="00B519EF">
      <w:pPr>
        <w:rPr>
          <w:rFonts w:ascii="Palatino Linotype" w:hAnsi="Palatino Linotype"/>
          <w:i/>
        </w:rPr>
      </w:pPr>
      <w:r w:rsidRPr="00455429">
        <w:rPr>
          <w:rFonts w:ascii="Palatino Linotype" w:hAnsi="Palatino Linotype"/>
          <w:i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B992EBE" wp14:editId="2EA3038B">
                <wp:simplePos x="0" y="0"/>
                <wp:positionH relativeFrom="column">
                  <wp:posOffset>3719830</wp:posOffset>
                </wp:positionH>
                <wp:positionV relativeFrom="paragraph">
                  <wp:posOffset>17780</wp:posOffset>
                </wp:positionV>
                <wp:extent cx="0" cy="1895475"/>
                <wp:effectExtent l="76200" t="0" r="76200" b="47625"/>
                <wp:wrapNone/>
                <wp:docPr id="9" name="Egyenes összekötő nyíll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954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9" o:spid="_x0000_s1026" type="#_x0000_t32" style="position:absolute;margin-left:292.9pt;margin-top:1.4pt;width:0;height:149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">
                <v:stroke endarrow="block"/>
              </v:shape>
            </w:pict>
          </mc:Fallback>
        </mc:AlternateContent>
      </w:r>
      <w:r w:rsidRPr="00455429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9BD4D28" wp14:editId="5E45D185">
                <wp:simplePos x="0" y="0"/>
                <wp:positionH relativeFrom="column">
                  <wp:posOffset>1986280</wp:posOffset>
                </wp:positionH>
                <wp:positionV relativeFrom="paragraph">
                  <wp:posOffset>17780</wp:posOffset>
                </wp:positionV>
                <wp:extent cx="0" cy="238125"/>
                <wp:effectExtent l="76200" t="0" r="76200" b="47625"/>
                <wp:wrapNone/>
                <wp:docPr id="15" name="Egyenes összekötő nyílla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Egyenes összekötő nyíllal 15" o:spid="_x0000_s1026" type="#_x0000_t32" style="position:absolute;margin-left:156.4pt;margin-top:1.4pt;width:0;height:18.7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">
                <v:stroke endarrow="block"/>
              </v:shape>
            </w:pict>
          </mc:Fallback>
        </mc:AlternateContent>
      </w:r>
    </w:p>
    <w:p w:rsidR="00653579" w:rsidRPr="000E1885" w:rsidRDefault="00AA7739" w:rsidP="00B519EF">
      <w:pPr>
        <w:rPr>
          <w:rFonts w:ascii="Palatino Linotype" w:hAnsi="Palatino Linotype"/>
        </w:rPr>
      </w:pPr>
      <w:r w:rsidRPr="00455429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1C5C64C5" wp14:editId="1F929104">
                <wp:simplePos x="0" y="0"/>
                <wp:positionH relativeFrom="column">
                  <wp:posOffset>-518795</wp:posOffset>
                </wp:positionH>
                <wp:positionV relativeFrom="paragraph">
                  <wp:posOffset>47625</wp:posOffset>
                </wp:positionV>
                <wp:extent cx="3333750" cy="1209675"/>
                <wp:effectExtent l="0" t="0" r="57150" b="66675"/>
                <wp:wrapNone/>
                <wp:docPr id="11" name="Folyamatábra: Feldolgozás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0" cy="120967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45791" dir="3378596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437954" w:rsidRPr="00455429" w:rsidRDefault="00437954" w:rsidP="00AA7739">
                            <w:pPr>
                              <w:jc w:val="center"/>
                              <w:rPr>
                                <w:rFonts w:ascii="Palatino Linotype" w:hAnsi="Palatino Linotype"/>
                              </w:rPr>
                            </w:pPr>
                            <w:r w:rsidRPr="00455429">
                              <w:rPr>
                                <w:rFonts w:ascii="Palatino Linotype" w:hAnsi="Palatino Linotype"/>
                              </w:rPr>
                              <w:t>Társulási Tanács  - a tagönkormányzatok által delegált …… fő</w:t>
                            </w:r>
                          </w:p>
                          <w:p w:rsidR="00437954" w:rsidRPr="00B519EF" w:rsidRDefault="00437954" w:rsidP="00AA7739">
                            <w:pPr>
                              <w:rPr>
                                <w:rFonts w:ascii="Palatino Linotype" w:hAnsi="Palatino Linotype"/>
                                <w:i/>
                                <w:sz w:val="20"/>
                                <w:szCs w:val="20"/>
                              </w:rPr>
                            </w:pPr>
                            <w:r w:rsidRPr="00B519EF">
                              <w:rPr>
                                <w:rFonts w:ascii="Palatino Linotype" w:hAnsi="Palatino Linotype"/>
                                <w:i/>
                                <w:sz w:val="20"/>
                                <w:szCs w:val="20"/>
                              </w:rPr>
                              <w:t>A Társulási Megállapodásban minden fontos döntés ide delegált</w:t>
                            </w:r>
                            <w:r>
                              <w:rPr>
                                <w:rFonts w:ascii="Palatino Linotype" w:hAnsi="Palatino Linotype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519EF">
                              <w:rPr>
                                <w:rFonts w:ascii="Palatino Linotype" w:hAnsi="Palatino Linotype"/>
                                <w:i/>
                                <w:sz w:val="20"/>
                                <w:szCs w:val="20"/>
                              </w:rPr>
                              <w:t>Időszakonként, napirend megjelölésével összehívottan ülésezik</w:t>
                            </w:r>
                          </w:p>
                          <w:p w:rsidR="00437954" w:rsidRDefault="00437954" w:rsidP="00AA773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olyamatábra: Feldolgozás 11" o:spid="_x0000_s1026" type="#_x0000_t109" style="position:absolute;margin-left:-40.85pt;margin-top:3.75pt;width:262.5pt;height:95.25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">
                <v:shadow on="t" offset=",3pt"/>
                <v:textbox>
                  <w:txbxContent>
                    <w:p w:rsidR="00437954" w:rsidRPr="00455429" w:rsidRDefault="00437954" w:rsidP="00AA7739">
                      <w:pPr>
                        <w:jc w:val="center"/>
                        <w:rPr>
                          <w:rFonts w:ascii="Palatino Linotype" w:hAnsi="Palatino Linotype"/>
                        </w:rPr>
                      </w:pPr>
                      <w:r w:rsidRPr="00455429">
                        <w:rPr>
                          <w:rFonts w:ascii="Palatino Linotype" w:hAnsi="Palatino Linotype"/>
                        </w:rPr>
                        <w:t>Társulási Tanács  - a tagönkormányzatok által delegált …… fő</w:t>
                      </w:r>
                    </w:p>
                    <w:p w:rsidR="00437954" w:rsidRPr="00B519EF" w:rsidRDefault="00437954" w:rsidP="00AA7739">
                      <w:pPr>
                        <w:rPr>
                          <w:rFonts w:ascii="Palatino Linotype" w:hAnsi="Palatino Linotype"/>
                          <w:i/>
                          <w:sz w:val="20"/>
                          <w:szCs w:val="20"/>
                        </w:rPr>
                      </w:pPr>
                      <w:r w:rsidRPr="00B519EF">
                        <w:rPr>
                          <w:rFonts w:ascii="Palatino Linotype" w:hAnsi="Palatino Linotype"/>
                          <w:i/>
                          <w:sz w:val="20"/>
                          <w:szCs w:val="20"/>
                        </w:rPr>
                        <w:t>A Társulási Megállapodásban minden fontos döntés ide delegált</w:t>
                      </w:r>
                      <w:r>
                        <w:rPr>
                          <w:rFonts w:ascii="Palatino Linotype" w:hAnsi="Palatino Linotype"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Pr="00B519EF">
                        <w:rPr>
                          <w:rFonts w:ascii="Palatino Linotype" w:hAnsi="Palatino Linotype"/>
                          <w:i/>
                          <w:sz w:val="20"/>
                          <w:szCs w:val="20"/>
                        </w:rPr>
                        <w:t>Időszakonként, napirend megjelölésével összehívottan ülésezik</w:t>
                      </w:r>
                    </w:p>
                    <w:p w:rsidR="00437954" w:rsidRDefault="00437954" w:rsidP="00AA773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0A2B8F" w:rsidRPr="000E1885" w:rsidRDefault="000A2B8F" w:rsidP="00B519EF">
      <w:pPr>
        <w:rPr>
          <w:rFonts w:ascii="Palatino Linotype" w:hAnsi="Palatino Linotype"/>
        </w:rPr>
      </w:pPr>
    </w:p>
    <w:p w:rsidR="00653579" w:rsidRPr="00455429" w:rsidRDefault="00653579" w:rsidP="00B519EF">
      <w:pPr>
        <w:jc w:val="center"/>
        <w:rPr>
          <w:rFonts w:ascii="Palatino Linotype" w:hAnsi="Palatino Linotype"/>
          <w:i/>
        </w:rPr>
      </w:pPr>
    </w:p>
    <w:p w:rsidR="00653579" w:rsidRPr="00455429" w:rsidRDefault="00653579" w:rsidP="00B519EF">
      <w:pPr>
        <w:jc w:val="center"/>
        <w:rPr>
          <w:rFonts w:ascii="Palatino Linotype" w:hAnsi="Palatino Linotype"/>
          <w:i/>
        </w:rPr>
      </w:pPr>
    </w:p>
    <w:p w:rsidR="00653579" w:rsidRPr="00455429" w:rsidRDefault="00653579" w:rsidP="00B519EF">
      <w:pPr>
        <w:jc w:val="center"/>
        <w:rPr>
          <w:rFonts w:ascii="Palatino Linotype" w:hAnsi="Palatino Linotype"/>
          <w:i/>
        </w:rPr>
      </w:pPr>
    </w:p>
    <w:p w:rsidR="00AA7739" w:rsidRPr="00455429" w:rsidRDefault="00AA7739" w:rsidP="00AA7739">
      <w:pPr>
        <w:rPr>
          <w:rFonts w:ascii="Palatino Linotype" w:hAnsi="Palatino Linotype"/>
          <w:i/>
        </w:rPr>
      </w:pPr>
    </w:p>
    <w:p w:rsidR="00AA7739" w:rsidRPr="00455429" w:rsidRDefault="003C0FFC" w:rsidP="00B519EF">
      <w:pPr>
        <w:jc w:val="center"/>
        <w:rPr>
          <w:rFonts w:ascii="Palatino Linotype" w:hAnsi="Palatino Linotype"/>
          <w:i/>
        </w:rPr>
      </w:pPr>
      <w:r w:rsidRPr="00455429">
        <w:rPr>
          <w:rFonts w:ascii="Palatino Linotype" w:hAnsi="Palatino Linotype"/>
          <w:i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78BBD85" wp14:editId="56F26085">
                <wp:simplePos x="0" y="0"/>
                <wp:positionH relativeFrom="column">
                  <wp:posOffset>2471558</wp:posOffset>
                </wp:positionH>
                <wp:positionV relativeFrom="paragraph">
                  <wp:posOffset>22391</wp:posOffset>
                </wp:positionV>
                <wp:extent cx="0" cy="691763"/>
                <wp:effectExtent l="76200" t="0" r="57150" b="51435"/>
                <wp:wrapNone/>
                <wp:docPr id="10" name="Egyenes összekötő nyíll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1763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10" o:spid="_x0000_s1026" type="#_x0000_t32" style="position:absolute;margin-left:194.6pt;margin-top:1.75pt;width:0;height:54.4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">
                <v:stroke endarrow="block"/>
              </v:shape>
            </w:pict>
          </mc:Fallback>
        </mc:AlternateContent>
      </w:r>
    </w:p>
    <w:p w:rsidR="00AA7739" w:rsidRPr="00455429" w:rsidRDefault="00AA7739" w:rsidP="00B519EF">
      <w:pPr>
        <w:jc w:val="center"/>
        <w:rPr>
          <w:rFonts w:ascii="Palatino Linotype" w:hAnsi="Palatino Linotype"/>
          <w:i/>
        </w:rPr>
      </w:pPr>
    </w:p>
    <w:p w:rsidR="00AA7739" w:rsidRPr="00455429" w:rsidRDefault="00AA7739" w:rsidP="00B519EF">
      <w:pPr>
        <w:jc w:val="center"/>
        <w:rPr>
          <w:rFonts w:ascii="Palatino Linotype" w:hAnsi="Palatino Linotype"/>
          <w:i/>
        </w:rPr>
      </w:pPr>
    </w:p>
    <w:p w:rsidR="00653579" w:rsidRPr="00455429" w:rsidRDefault="00653579" w:rsidP="00B519EF">
      <w:pPr>
        <w:jc w:val="center"/>
        <w:rPr>
          <w:rFonts w:ascii="Palatino Linotype" w:hAnsi="Palatino Linotype"/>
        </w:rPr>
      </w:pPr>
      <w:r w:rsidRPr="00455429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2F6A11CF" wp14:editId="1339F2DE">
                <wp:simplePos x="0" y="0"/>
                <wp:positionH relativeFrom="column">
                  <wp:posOffset>2344337</wp:posOffset>
                </wp:positionH>
                <wp:positionV relativeFrom="paragraph">
                  <wp:posOffset>97569</wp:posOffset>
                </wp:positionV>
                <wp:extent cx="3067050" cy="954157"/>
                <wp:effectExtent l="0" t="0" r="57150" b="55880"/>
                <wp:wrapNone/>
                <wp:docPr id="7" name="Folyamatábra: Feldolgozá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7050" cy="954157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45791" dir="3378596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olyamatábra: Feldolgozás 7" o:spid="_x0000_s1026" type="#_x0000_t109" style="position:absolute;margin-left:184.6pt;margin-top:7.7pt;width:241.5pt;height:75.1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">
                <v:shadow on="t" offset=",3pt"/>
              </v:shape>
            </w:pict>
          </mc:Fallback>
        </mc:AlternateContent>
      </w:r>
    </w:p>
    <w:p w:rsidR="00653579" w:rsidRPr="00455429" w:rsidRDefault="00653579" w:rsidP="00B519EF">
      <w:pPr>
        <w:ind w:left="3119"/>
        <w:jc w:val="center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 Társulás Elnöke</w:t>
      </w:r>
      <w:r w:rsidR="00B91F86" w:rsidRPr="00455429">
        <w:rPr>
          <w:rFonts w:ascii="Palatino Linotype" w:hAnsi="Palatino Linotype"/>
        </w:rPr>
        <w:t xml:space="preserve"> (elnökhelyettese)</w:t>
      </w:r>
    </w:p>
    <w:p w:rsidR="00653579" w:rsidRPr="00455429" w:rsidRDefault="00653579" w:rsidP="00B519EF">
      <w:pPr>
        <w:ind w:left="3119"/>
        <w:jc w:val="center"/>
        <w:rPr>
          <w:rFonts w:ascii="Palatino Linotype" w:hAnsi="Palatino Linotype"/>
          <w:i/>
        </w:rPr>
      </w:pPr>
      <w:r w:rsidRPr="00455429">
        <w:rPr>
          <w:rFonts w:ascii="Palatino Linotype" w:hAnsi="Palatino Linotype"/>
          <w:i/>
        </w:rPr>
        <w:t>A Társulási Megállapodásban megadott jogkörben</w:t>
      </w:r>
    </w:p>
    <w:p w:rsidR="00653579" w:rsidRPr="00455429" w:rsidRDefault="00653579" w:rsidP="00B519EF">
      <w:pPr>
        <w:ind w:left="3119"/>
        <w:jc w:val="center"/>
        <w:rPr>
          <w:rFonts w:ascii="Palatino Linotype" w:hAnsi="Palatino Linotype"/>
          <w:i/>
        </w:rPr>
      </w:pPr>
      <w:r w:rsidRPr="00455429">
        <w:rPr>
          <w:rFonts w:ascii="Palatino Linotype" w:hAnsi="Palatino Linotype"/>
          <w:i/>
        </w:rPr>
        <w:t xml:space="preserve"> és a Társulási Tanács egyedi felhatalmazásai alapján</w:t>
      </w:r>
    </w:p>
    <w:p w:rsidR="00653579" w:rsidRPr="00455429" w:rsidRDefault="000A2B8F" w:rsidP="00B519EF">
      <w:pPr>
        <w:ind w:left="3119"/>
        <w:jc w:val="center"/>
        <w:rPr>
          <w:rFonts w:ascii="Palatino Linotype" w:hAnsi="Palatino Linotype"/>
          <w:i/>
        </w:rPr>
      </w:pPr>
      <w:r w:rsidRPr="00455429">
        <w:rPr>
          <w:rFonts w:ascii="Palatino Linotype" w:hAnsi="Palatino Linotype"/>
          <w:i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3CBAB6E" wp14:editId="677C9A1D">
                <wp:simplePos x="0" y="0"/>
                <wp:positionH relativeFrom="column">
                  <wp:posOffset>3834130</wp:posOffset>
                </wp:positionH>
                <wp:positionV relativeFrom="paragraph">
                  <wp:posOffset>121920</wp:posOffset>
                </wp:positionV>
                <wp:extent cx="0" cy="1095375"/>
                <wp:effectExtent l="76200" t="0" r="76200" b="47625"/>
                <wp:wrapNone/>
                <wp:docPr id="6" name="Egyenes összekötő nyíll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5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Egyenes összekötő nyíllal 6" o:spid="_x0000_s1026" type="#_x0000_t32" style="position:absolute;margin-left:301.9pt;margin-top:9.6pt;width:0;height:8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">
                <v:stroke endarrow="block"/>
              </v:shape>
            </w:pict>
          </mc:Fallback>
        </mc:AlternateContent>
      </w:r>
      <w:r w:rsidR="00653579" w:rsidRPr="00455429">
        <w:rPr>
          <w:rFonts w:ascii="Palatino Linotype" w:hAnsi="Palatino Linotype"/>
          <w:i/>
        </w:rPr>
        <w:t xml:space="preserve"> képviseli a Társulást</w:t>
      </w:r>
    </w:p>
    <w:p w:rsidR="00653579" w:rsidRPr="00455429" w:rsidRDefault="00653579" w:rsidP="00B519EF">
      <w:pPr>
        <w:rPr>
          <w:rFonts w:ascii="Palatino Linotype" w:hAnsi="Palatino Linotype"/>
          <w:i/>
        </w:rPr>
      </w:pPr>
    </w:p>
    <w:p w:rsidR="00AA7739" w:rsidRPr="00455429" w:rsidRDefault="00845162" w:rsidP="00AA7739">
      <w:pPr>
        <w:ind w:left="-284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 xml:space="preserve">            </w:t>
      </w:r>
    </w:p>
    <w:p w:rsidR="00AA7739" w:rsidRPr="00455429" w:rsidRDefault="00AA7739" w:rsidP="00AA7739">
      <w:pPr>
        <w:ind w:left="-284"/>
        <w:rPr>
          <w:rFonts w:ascii="Palatino Linotype" w:hAnsi="Palatino Linotype"/>
        </w:rPr>
      </w:pPr>
    </w:p>
    <w:p w:rsidR="00AA7739" w:rsidRPr="00455429" w:rsidRDefault="00AA7739" w:rsidP="00AA7739">
      <w:pPr>
        <w:ind w:left="-284"/>
        <w:rPr>
          <w:rFonts w:ascii="Palatino Linotype" w:hAnsi="Palatino Linotype"/>
          <w:i/>
        </w:rPr>
      </w:pPr>
    </w:p>
    <w:p w:rsidR="00653579" w:rsidRPr="00455429" w:rsidRDefault="00653579" w:rsidP="000A2B8F">
      <w:pPr>
        <w:tabs>
          <w:tab w:val="left" w:pos="1230"/>
        </w:tabs>
        <w:ind w:left="-284"/>
        <w:rPr>
          <w:rFonts w:ascii="Palatino Linotype" w:hAnsi="Palatino Linotype"/>
          <w:i/>
        </w:rPr>
      </w:pPr>
    </w:p>
    <w:p w:rsidR="00653579" w:rsidRPr="00455429" w:rsidRDefault="00845162" w:rsidP="00B519EF">
      <w:pPr>
        <w:jc w:val="center"/>
        <w:rPr>
          <w:rFonts w:ascii="Palatino Linotype" w:hAnsi="Palatino Linotype"/>
        </w:rPr>
      </w:pPr>
      <w:r w:rsidRPr="00455429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C04BB74" wp14:editId="1C9824FD">
                <wp:simplePos x="0" y="0"/>
                <wp:positionH relativeFrom="column">
                  <wp:posOffset>2414905</wp:posOffset>
                </wp:positionH>
                <wp:positionV relativeFrom="paragraph">
                  <wp:posOffset>121285</wp:posOffset>
                </wp:positionV>
                <wp:extent cx="3067050" cy="869950"/>
                <wp:effectExtent l="0" t="0" r="57150" b="63500"/>
                <wp:wrapNone/>
                <wp:docPr id="5" name="Folyamatábra: Feldolgozá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7050" cy="8699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45791" dir="3378596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olyamatábra: Feldolgozás 5" o:spid="_x0000_s1026" type="#_x0000_t109" style="position:absolute;margin-left:190.15pt;margin-top:9.55pt;width:241.5pt;height:6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">
                <v:shadow on="t" offset=",3pt"/>
              </v:shape>
            </w:pict>
          </mc:Fallback>
        </mc:AlternateContent>
      </w:r>
    </w:p>
    <w:p w:rsidR="00653579" w:rsidRPr="00455429" w:rsidRDefault="00653579" w:rsidP="00B519EF">
      <w:pPr>
        <w:tabs>
          <w:tab w:val="left" w:pos="3119"/>
        </w:tabs>
        <w:ind w:left="3119"/>
        <w:jc w:val="center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 xml:space="preserve">Projekt Végrehajtási Szervezet </w:t>
      </w:r>
      <w:r w:rsidR="00845162" w:rsidRPr="00455429">
        <w:rPr>
          <w:rFonts w:ascii="Palatino Linotype" w:hAnsi="Palatino Linotype"/>
        </w:rPr>
        <w:t xml:space="preserve"> </w:t>
      </w:r>
      <w:r w:rsidRPr="00455429">
        <w:rPr>
          <w:rFonts w:ascii="Palatino Linotype" w:hAnsi="Palatino Linotype"/>
        </w:rPr>
        <w:t>(PVSZ)</w:t>
      </w:r>
    </w:p>
    <w:p w:rsidR="00653579" w:rsidRPr="00455429" w:rsidRDefault="00653579" w:rsidP="00B519EF">
      <w:pPr>
        <w:tabs>
          <w:tab w:val="left" w:pos="3119"/>
        </w:tabs>
        <w:ind w:left="3119"/>
        <w:jc w:val="center"/>
        <w:rPr>
          <w:rFonts w:ascii="Palatino Linotype" w:hAnsi="Palatino Linotype"/>
          <w:i/>
        </w:rPr>
      </w:pPr>
      <w:r w:rsidRPr="00455429">
        <w:rPr>
          <w:rFonts w:ascii="Palatino Linotype" w:hAnsi="Palatino Linotype"/>
          <w:i/>
        </w:rPr>
        <w:t>A Társulás munkaszervezete</w:t>
      </w:r>
    </w:p>
    <w:p w:rsidR="00653579" w:rsidRPr="00455429" w:rsidRDefault="000A2B8F" w:rsidP="00B519EF">
      <w:pPr>
        <w:tabs>
          <w:tab w:val="left" w:pos="3119"/>
        </w:tabs>
        <w:ind w:left="3119"/>
        <w:jc w:val="center"/>
        <w:rPr>
          <w:rFonts w:ascii="Palatino Linotype" w:hAnsi="Palatino Linotype"/>
          <w:i/>
        </w:rPr>
      </w:pPr>
      <w:r w:rsidRPr="00455429">
        <w:rPr>
          <w:rFonts w:ascii="Palatino Linotype" w:hAnsi="Palatino Linotype"/>
          <w:i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ED2A71" wp14:editId="70820917">
                <wp:simplePos x="0" y="0"/>
                <wp:positionH relativeFrom="column">
                  <wp:posOffset>1660525</wp:posOffset>
                </wp:positionH>
                <wp:positionV relativeFrom="paragraph">
                  <wp:posOffset>98729</wp:posOffset>
                </wp:positionV>
                <wp:extent cx="756893" cy="985961"/>
                <wp:effectExtent l="38100" t="0" r="24765" b="62230"/>
                <wp:wrapNone/>
                <wp:docPr id="4" name="Egyenes összekötő nyíll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56893" cy="98596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Egyenes összekötő nyíllal 4" o:spid="_x0000_s1026" type="#_x0000_t32" style="position:absolute;margin-left:130.75pt;margin-top:7.75pt;width:59.6pt;height:77.6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">
                <v:stroke endarrow="block"/>
              </v:shape>
            </w:pict>
          </mc:Fallback>
        </mc:AlternateContent>
      </w:r>
      <w:r w:rsidR="00653579" w:rsidRPr="00455429">
        <w:rPr>
          <w:rFonts w:ascii="Palatino Linotype" w:hAnsi="Palatino Linotype"/>
          <w:i/>
        </w:rPr>
        <w:t>Felelős valamennyi döntés végrehajtásáért</w:t>
      </w:r>
    </w:p>
    <w:p w:rsidR="00653579" w:rsidRPr="00455429" w:rsidRDefault="00653579" w:rsidP="00B519EF">
      <w:pPr>
        <w:tabs>
          <w:tab w:val="left" w:pos="3119"/>
        </w:tabs>
        <w:ind w:left="3119"/>
        <w:jc w:val="center"/>
        <w:rPr>
          <w:rFonts w:ascii="Palatino Linotype" w:hAnsi="Palatino Linotype"/>
          <w:i/>
        </w:rPr>
      </w:pPr>
      <w:r w:rsidRPr="00455429">
        <w:rPr>
          <w:rFonts w:ascii="Palatino Linotype" w:hAnsi="Palatino Linotype"/>
          <w:i/>
        </w:rPr>
        <w:t>Irányítja a projekteket</w:t>
      </w:r>
    </w:p>
    <w:p w:rsidR="00653579" w:rsidRPr="00455429" w:rsidRDefault="007D7F94" w:rsidP="00B519EF">
      <w:pPr>
        <w:jc w:val="center"/>
        <w:rPr>
          <w:rFonts w:ascii="Palatino Linotype" w:hAnsi="Palatino Linotype"/>
          <w:i/>
        </w:rPr>
      </w:pPr>
      <w:r w:rsidRPr="00455429">
        <w:rPr>
          <w:rFonts w:ascii="Palatino Linotype" w:hAnsi="Palatino Linotype"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C5A1D9" wp14:editId="08DEC2E0">
                <wp:simplePos x="0" y="0"/>
                <wp:positionH relativeFrom="column">
                  <wp:posOffset>4077722</wp:posOffset>
                </wp:positionH>
                <wp:positionV relativeFrom="paragraph">
                  <wp:posOffset>13252</wp:posOffset>
                </wp:positionV>
                <wp:extent cx="45719" cy="659958"/>
                <wp:effectExtent l="19050" t="19050" r="31115" b="45085"/>
                <wp:wrapNone/>
                <wp:docPr id="3" name="Felfelé-lefelé nyí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19" cy="659958"/>
                        </a:xfrm>
                        <a:prstGeom prst="upDownArrow">
                          <a:avLst>
                            <a:gd name="adj1" fmla="val 50000"/>
                            <a:gd name="adj2" fmla="val 9440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0" coordsize="21600,21600" o:spt="70" adj="5400,4320" path="m10800,l21600@0@3@0@3@2,21600@2,10800,21600,0@2@1@2@1@0,0@0xe">
                <v:stroke joinstyle="miter"/>
                <v:formulas>
                  <v:f eqn="val #1"/>
                  <v:f eqn="val #0"/>
                  <v:f eqn="sum 21600 0 #1"/>
                  <v:f eqn="sum 21600 0 #0"/>
                  <v:f eqn="prod #1 #0 10800"/>
                  <v:f eqn="sum #1 0 @4"/>
                  <v:f eqn="sum 21600 0 @5"/>
                </v:formulas>
                <v:path o:connecttype="custom" o:connectlocs="10800,0;0,@0;@1,10800;0,@2;10800,21600;21600,@2;@3,10800;21600,@0" o:connectangles="270,180,180,180,90,0,0,0" textboxrect="@1,@5,@3,@6"/>
                <v:handles>
                  <v:h position="#0,#1" xrange="0,10800" yrange="0,10800"/>
                </v:handles>
              </v:shapetype>
              <v:shape id="Felfelé-lefelé nyíl 3" o:spid="_x0000_s1026" type="#_x0000_t70" style="position:absolute;margin-left:321.1pt;margin-top:1.05pt;width:3.6pt;height:51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" adj=",1413"/>
            </w:pict>
          </mc:Fallback>
        </mc:AlternateContent>
      </w:r>
    </w:p>
    <w:p w:rsidR="00653579" w:rsidRPr="00455429" w:rsidRDefault="00653579" w:rsidP="00B519EF">
      <w:pPr>
        <w:jc w:val="center"/>
        <w:rPr>
          <w:rFonts w:ascii="Palatino Linotype" w:hAnsi="Palatino Linotype"/>
          <w:i/>
        </w:rPr>
      </w:pPr>
    </w:p>
    <w:p w:rsidR="00653579" w:rsidRPr="00455429" w:rsidRDefault="00653579" w:rsidP="00B519EF">
      <w:pPr>
        <w:jc w:val="center"/>
        <w:rPr>
          <w:rFonts w:ascii="Palatino Linotype" w:hAnsi="Palatino Linotype"/>
          <w:i/>
        </w:rPr>
      </w:pPr>
    </w:p>
    <w:p w:rsidR="00653579" w:rsidRPr="00455429" w:rsidRDefault="00653579" w:rsidP="00B519EF">
      <w:pPr>
        <w:tabs>
          <w:tab w:val="left" w:pos="450"/>
          <w:tab w:val="center" w:pos="4536"/>
        </w:tabs>
        <w:rPr>
          <w:rFonts w:ascii="Palatino Linotype" w:hAnsi="Palatino Linotype"/>
          <w:i/>
        </w:rPr>
      </w:pPr>
      <w:r w:rsidRPr="00455429">
        <w:rPr>
          <w:rFonts w:ascii="Palatino Linotype" w:hAnsi="Palatino Linotype"/>
          <w:i/>
        </w:rPr>
        <w:tab/>
      </w:r>
      <w:r w:rsidRPr="00455429">
        <w:rPr>
          <w:rFonts w:ascii="Palatino Linotype" w:hAnsi="Palatino Linotype"/>
          <w:i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A547501" wp14:editId="05196422">
                <wp:simplePos x="0" y="0"/>
                <wp:positionH relativeFrom="column">
                  <wp:posOffset>2757805</wp:posOffset>
                </wp:positionH>
                <wp:positionV relativeFrom="paragraph">
                  <wp:posOffset>55245</wp:posOffset>
                </wp:positionV>
                <wp:extent cx="2838450" cy="638175"/>
                <wp:effectExtent l="9525" t="15240" r="9525" b="13335"/>
                <wp:wrapNone/>
                <wp:docPr id="2" name="Téglala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845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2" o:spid="_x0000_s1026" style="position:absolute;margin-left:217.15pt;margin-top:4.35pt;width:223.5pt;height:50.2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" strokeweight="1pt">
                <v:stroke dashstyle="dash"/>
                <v:shadow color="#868686"/>
              </v:rect>
            </w:pict>
          </mc:Fallback>
        </mc:AlternateContent>
      </w:r>
      <w:r w:rsidRPr="00455429">
        <w:rPr>
          <w:rFonts w:ascii="Palatino Linotype" w:hAnsi="Palatino Linotype"/>
          <w:i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251E51F" wp14:editId="4ACFD2F1">
                <wp:simplePos x="0" y="0"/>
                <wp:positionH relativeFrom="column">
                  <wp:posOffset>186055</wp:posOffset>
                </wp:positionH>
                <wp:positionV relativeFrom="paragraph">
                  <wp:posOffset>55245</wp:posOffset>
                </wp:positionV>
                <wp:extent cx="2162175" cy="638175"/>
                <wp:effectExtent l="9525" t="15240" r="9525" b="13335"/>
                <wp:wrapNone/>
                <wp:docPr id="1" name="Folyamatábra: Feldolgozá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63817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olyamatábra: Feldolgozás 1" o:spid="_x0000_s1026" type="#_x0000_t109" style="position:absolute;margin-left:14.65pt;margin-top:4.35pt;width:170.25pt;height:50.2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" strokeweight="1pt">
                <v:stroke dashstyle="dash"/>
                <v:shadow color="#868686"/>
              </v:shape>
            </w:pict>
          </mc:Fallback>
        </mc:AlternateContent>
      </w:r>
    </w:p>
    <w:p w:rsidR="00653579" w:rsidRPr="00455429" w:rsidRDefault="00653579" w:rsidP="00B519EF">
      <w:pPr>
        <w:tabs>
          <w:tab w:val="left" w:pos="450"/>
          <w:tab w:val="center" w:pos="4536"/>
        </w:tabs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 xml:space="preserve">       Projektek megvalósulása                  </w:t>
      </w:r>
      <w:r w:rsidR="003C0FFC">
        <w:rPr>
          <w:rFonts w:ascii="Palatino Linotype" w:hAnsi="Palatino Linotype"/>
        </w:rPr>
        <w:t xml:space="preserve">           </w:t>
      </w:r>
      <w:r w:rsidRPr="00455429">
        <w:rPr>
          <w:rFonts w:ascii="Palatino Linotype" w:hAnsi="Palatino Linotype"/>
        </w:rPr>
        <w:t xml:space="preserve">Kiválasztott külső tanácsadó(k)   </w:t>
      </w:r>
    </w:p>
    <w:p w:rsidR="00653579" w:rsidRPr="00455429" w:rsidRDefault="00653579" w:rsidP="00B519EF">
      <w:pPr>
        <w:jc w:val="center"/>
        <w:rPr>
          <w:rFonts w:ascii="Palatino Linotype" w:hAnsi="Palatino Linotype"/>
          <w:i/>
        </w:rPr>
      </w:pPr>
    </w:p>
    <w:p w:rsidR="00653579" w:rsidRPr="00455429" w:rsidRDefault="00653579" w:rsidP="00B519EF">
      <w:pPr>
        <w:jc w:val="center"/>
        <w:rPr>
          <w:rFonts w:ascii="Palatino Linotype" w:hAnsi="Palatino Linotype"/>
          <w:i/>
        </w:rPr>
      </w:pPr>
    </w:p>
    <w:p w:rsidR="00653579" w:rsidRPr="00455429" w:rsidRDefault="00653579" w:rsidP="00B519EF">
      <w:pPr>
        <w:jc w:val="center"/>
        <w:rPr>
          <w:rFonts w:ascii="Palatino Linotype" w:hAnsi="Palatino Linotype"/>
          <w:i/>
        </w:rPr>
      </w:pPr>
    </w:p>
    <w:p w:rsidR="00653579" w:rsidRPr="000E1885" w:rsidRDefault="00653579" w:rsidP="00B519EF">
      <w:pPr>
        <w:rPr>
          <w:rFonts w:ascii="Palatino Linotype" w:hAnsi="Palatino Linotype"/>
          <w:bCs/>
        </w:rPr>
      </w:pPr>
    </w:p>
    <w:p w:rsidR="00922ACC" w:rsidRPr="000E1885" w:rsidRDefault="00922ACC" w:rsidP="00B519EF">
      <w:pPr>
        <w:rPr>
          <w:rFonts w:ascii="Palatino Linotype" w:hAnsi="Palatino Linotype"/>
          <w:bCs/>
        </w:rPr>
      </w:pPr>
    </w:p>
    <w:p w:rsidR="00653579" w:rsidRPr="00455429" w:rsidRDefault="00922ACC" w:rsidP="00922ACC">
      <w:pPr>
        <w:jc w:val="both"/>
        <w:rPr>
          <w:rFonts w:ascii="Palatino Linotype" w:hAnsi="Palatino Linotype"/>
          <w:b/>
          <w:bCs/>
        </w:rPr>
      </w:pPr>
      <w:r w:rsidRPr="00455429">
        <w:rPr>
          <w:rFonts w:ascii="Palatino Linotype" w:hAnsi="Palatino Linotype"/>
          <w:b/>
          <w:bCs/>
        </w:rPr>
        <w:t>IX.1</w:t>
      </w:r>
      <w:r w:rsidR="00653579" w:rsidRPr="00455429">
        <w:rPr>
          <w:rFonts w:ascii="Palatino Linotype" w:hAnsi="Palatino Linotype"/>
          <w:b/>
          <w:bCs/>
        </w:rPr>
        <w:t xml:space="preserve"> Társulási Tanács</w:t>
      </w:r>
    </w:p>
    <w:p w:rsidR="00653579" w:rsidRPr="00455429" w:rsidRDefault="00653579" w:rsidP="00922ACC">
      <w:pPr>
        <w:jc w:val="both"/>
        <w:rPr>
          <w:rFonts w:ascii="Palatino Linotype" w:hAnsi="Palatino Linotype"/>
          <w:bCs/>
        </w:rPr>
      </w:pPr>
    </w:p>
    <w:p w:rsidR="00653579" w:rsidRPr="00455429" w:rsidRDefault="00653579" w:rsidP="00922ACC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 xml:space="preserve">A Társulás döntéshozó szerve a </w:t>
      </w:r>
      <w:proofErr w:type="spellStart"/>
      <w:r w:rsidRPr="00455429">
        <w:rPr>
          <w:rFonts w:ascii="Palatino Linotype" w:hAnsi="Palatino Linotype"/>
        </w:rPr>
        <w:t>Mötv</w:t>
      </w:r>
      <w:proofErr w:type="spellEnd"/>
      <w:r w:rsidRPr="00455429">
        <w:rPr>
          <w:rFonts w:ascii="Palatino Linotype" w:hAnsi="Palatino Linotype"/>
        </w:rPr>
        <w:t>. 94.§</w:t>
      </w:r>
      <w:proofErr w:type="spellStart"/>
      <w:r w:rsidRPr="00455429">
        <w:rPr>
          <w:rFonts w:ascii="Palatino Linotype" w:hAnsi="Palatino Linotype"/>
        </w:rPr>
        <w:t>-a</w:t>
      </w:r>
      <w:proofErr w:type="spellEnd"/>
      <w:r w:rsidRPr="00455429">
        <w:rPr>
          <w:rFonts w:ascii="Palatino Linotype" w:hAnsi="Palatino Linotype"/>
        </w:rPr>
        <w:t xml:space="preserve"> alapján a Társulási Tanács, amely a társult Tagok képviselő-testületei által határozatlan időtartamra delegált önkormányzati képviselők összességéből áll.</w:t>
      </w:r>
    </w:p>
    <w:p w:rsidR="00653579" w:rsidRPr="00455429" w:rsidRDefault="00653579" w:rsidP="00922ACC">
      <w:pPr>
        <w:jc w:val="both"/>
        <w:rPr>
          <w:rFonts w:ascii="Palatino Linotype" w:hAnsi="Palatino Linotype"/>
        </w:rPr>
      </w:pPr>
    </w:p>
    <w:p w:rsidR="00653579" w:rsidRPr="00455429" w:rsidRDefault="00653579" w:rsidP="00922ACC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 Társulási Tanács ….. főből áll, amely tagokat az alábbi elv szerint delegálják:</w:t>
      </w:r>
    </w:p>
    <w:p w:rsidR="00653579" w:rsidRPr="00455429" w:rsidRDefault="00653579" w:rsidP="00922ACC">
      <w:pPr>
        <w:jc w:val="both"/>
        <w:rPr>
          <w:rFonts w:ascii="Palatino Linotype" w:hAnsi="Palatino Linotype"/>
        </w:rPr>
      </w:pPr>
    </w:p>
    <w:p w:rsidR="00653579" w:rsidRPr="00455429" w:rsidRDefault="00653579" w:rsidP="00922ACC">
      <w:pPr>
        <w:jc w:val="both"/>
        <w:rPr>
          <w:rFonts w:ascii="Palatino Linotype" w:hAnsi="Palatino Linotype"/>
          <w:highlight w:val="yellow"/>
        </w:rPr>
      </w:pPr>
      <w:r w:rsidRPr="00455429">
        <w:rPr>
          <w:rFonts w:ascii="Palatino Linotype" w:hAnsi="Palatino Linotype"/>
        </w:rPr>
        <w:t xml:space="preserve">               </w:t>
      </w:r>
      <w:r w:rsidRPr="00455429">
        <w:rPr>
          <w:rFonts w:ascii="Palatino Linotype" w:hAnsi="Palatino Linotype"/>
          <w:highlight w:val="yellow"/>
        </w:rPr>
        <w:t>…………….. Önkormányzata                                              … fő</w:t>
      </w:r>
    </w:p>
    <w:p w:rsidR="00653579" w:rsidRPr="00455429" w:rsidRDefault="00653579" w:rsidP="00922ACC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  <w:highlight w:val="yellow"/>
        </w:rPr>
        <w:t xml:space="preserve">               ……………. Önkormányzata                                            . fő</w:t>
      </w:r>
    </w:p>
    <w:p w:rsidR="00653579" w:rsidRPr="00455429" w:rsidRDefault="00653579" w:rsidP="00922ACC">
      <w:pPr>
        <w:jc w:val="both"/>
        <w:rPr>
          <w:rFonts w:ascii="Palatino Linotype" w:hAnsi="Palatino Linotype"/>
        </w:rPr>
      </w:pPr>
    </w:p>
    <w:p w:rsidR="00653579" w:rsidRPr="00455429" w:rsidRDefault="008010F8" w:rsidP="00922ACC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 xml:space="preserve">A delegáló szervezet a </w:t>
      </w:r>
      <w:r w:rsidR="00653579" w:rsidRPr="00455429">
        <w:rPr>
          <w:rFonts w:ascii="Palatino Linotype" w:hAnsi="Palatino Linotype"/>
        </w:rPr>
        <w:t>képviselőt visszahívhatja.</w:t>
      </w:r>
    </w:p>
    <w:p w:rsidR="00653579" w:rsidRPr="00455429" w:rsidRDefault="00653579" w:rsidP="00922ACC">
      <w:pPr>
        <w:jc w:val="both"/>
        <w:rPr>
          <w:rFonts w:ascii="Palatino Linotype" w:hAnsi="Palatino Linotype"/>
        </w:rPr>
      </w:pPr>
    </w:p>
    <w:p w:rsidR="00653579" w:rsidRPr="00455429" w:rsidRDefault="00653579" w:rsidP="00922ACC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 Társulási Tanács tagjának megbízatása határozatlan időtartamra jön létre, amelynek feltétele, hogy a Társulási Tanács tagjának képviselőtestületi tagsága/polgármesteri megbízatása fennálljon.</w:t>
      </w:r>
    </w:p>
    <w:p w:rsidR="00E26E5C" w:rsidRPr="00455429" w:rsidRDefault="00E26E5C" w:rsidP="00922ACC">
      <w:pPr>
        <w:jc w:val="both"/>
        <w:rPr>
          <w:rFonts w:ascii="Palatino Linotype" w:hAnsi="Palatino Linotype"/>
        </w:rPr>
      </w:pPr>
    </w:p>
    <w:p w:rsidR="00653579" w:rsidRPr="00455429" w:rsidRDefault="00E26E5C" w:rsidP="00922ACC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 xml:space="preserve">A Társulási Tanács </w:t>
      </w:r>
      <w:r w:rsidRPr="00455429">
        <w:rPr>
          <w:rFonts w:ascii="Palatino Linotype" w:hAnsi="Palatino Linotype"/>
          <w:highlight w:val="yellow"/>
        </w:rPr>
        <w:t>….</w:t>
      </w:r>
      <w:r w:rsidRPr="00455429">
        <w:rPr>
          <w:rFonts w:ascii="Palatino Linotype" w:hAnsi="Palatino Linotype"/>
        </w:rPr>
        <w:t xml:space="preserve"> tagja mindegyikének </w:t>
      </w:r>
      <w:r w:rsidRPr="00455429">
        <w:rPr>
          <w:rFonts w:ascii="Palatino Linotype" w:hAnsi="Palatino Linotype"/>
          <w:highlight w:val="yellow"/>
        </w:rPr>
        <w:t>…..</w:t>
      </w:r>
      <w:r w:rsidR="00653579" w:rsidRPr="00455429">
        <w:rPr>
          <w:rFonts w:ascii="Palatino Linotype" w:hAnsi="Palatino Linotype"/>
        </w:rPr>
        <w:t xml:space="preserve"> szavazata van. Szavazni személyesen vagy a Társulási Tanács Tagja által írásban meghatalmazott eseti helyettes képviselő útján lehet.</w:t>
      </w:r>
    </w:p>
    <w:p w:rsidR="00653579" w:rsidRPr="00455429" w:rsidRDefault="00653579" w:rsidP="00922ACC">
      <w:pPr>
        <w:jc w:val="both"/>
        <w:rPr>
          <w:rFonts w:ascii="Palatino Linotype" w:hAnsi="Palatino Linotype"/>
        </w:rPr>
      </w:pPr>
    </w:p>
    <w:p w:rsidR="00653579" w:rsidRPr="00455429" w:rsidRDefault="00653579" w:rsidP="00922ACC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 Társulási Tanács dönt a jelen szerződésben meghatározott, a Tárulás tagjai által átruházott, valamint a vonatkozó jogszabályok szerint meghatározott saját feladat- és hatáskörben.</w:t>
      </w:r>
    </w:p>
    <w:p w:rsidR="00653579" w:rsidRPr="00455429" w:rsidRDefault="00653579" w:rsidP="00922ACC">
      <w:pPr>
        <w:jc w:val="both"/>
        <w:rPr>
          <w:rFonts w:ascii="Palatino Linotype" w:hAnsi="Palatino Linotype"/>
          <w:b/>
        </w:rPr>
      </w:pPr>
    </w:p>
    <w:p w:rsidR="00653579" w:rsidRPr="00455429" w:rsidRDefault="00355332" w:rsidP="00922ACC">
      <w:pPr>
        <w:jc w:val="both"/>
        <w:rPr>
          <w:rFonts w:ascii="Palatino Linotype" w:hAnsi="Palatino Linotype"/>
          <w:b/>
        </w:rPr>
      </w:pPr>
      <w:r w:rsidRPr="00455429">
        <w:rPr>
          <w:rFonts w:ascii="Palatino Linotype" w:hAnsi="Palatino Linotype"/>
          <w:b/>
          <w:bCs/>
        </w:rPr>
        <w:t>IX.1.1</w:t>
      </w:r>
      <w:r w:rsidR="00653579" w:rsidRPr="00455429">
        <w:rPr>
          <w:rFonts w:ascii="Palatino Linotype" w:hAnsi="Palatino Linotype"/>
          <w:b/>
        </w:rPr>
        <w:t xml:space="preserve"> Tanács kizárólagos feladat- és hatásköre:</w:t>
      </w:r>
    </w:p>
    <w:p w:rsidR="00653579" w:rsidRPr="00455429" w:rsidRDefault="00653579" w:rsidP="00922ACC">
      <w:pPr>
        <w:numPr>
          <w:ilvl w:val="0"/>
          <w:numId w:val="15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 Társulási Tanács elnökének</w:t>
      </w:r>
      <w:r w:rsidR="009963FB" w:rsidRPr="00455429">
        <w:rPr>
          <w:rFonts w:ascii="Palatino Linotype" w:hAnsi="Palatino Linotype"/>
        </w:rPr>
        <w:t xml:space="preserve">, </w:t>
      </w:r>
      <w:r w:rsidR="008010F8" w:rsidRPr="00455429">
        <w:rPr>
          <w:rFonts w:ascii="Palatino Linotype" w:hAnsi="Palatino Linotype"/>
        </w:rPr>
        <w:t>alelnök</w:t>
      </w:r>
      <w:r w:rsidR="009963FB" w:rsidRPr="00455429">
        <w:rPr>
          <w:rFonts w:ascii="Palatino Linotype" w:hAnsi="Palatino Linotype"/>
        </w:rPr>
        <w:t>ének</w:t>
      </w:r>
      <w:r w:rsidRPr="00455429">
        <w:rPr>
          <w:rFonts w:ascii="Palatino Linotype" w:hAnsi="Palatino Linotype"/>
        </w:rPr>
        <w:t xml:space="preserve"> megválasztása, visszahívása, díjazásának megállapítása,</w:t>
      </w:r>
    </w:p>
    <w:p w:rsidR="00541E0A" w:rsidRPr="00455429" w:rsidRDefault="00541E0A" w:rsidP="00922ACC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val="x-none"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>a működési hozzájárulás mértékének megállapítása,</w:t>
      </w:r>
    </w:p>
    <w:p w:rsidR="00541E0A" w:rsidRPr="00455429" w:rsidRDefault="00541E0A" w:rsidP="00922ACC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val="x-none"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>Tagokat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="008010F8" w:rsidRPr="00455429">
        <w:rPr>
          <w:rFonts w:ascii="Palatino Linotype" w:hAnsi="Palatino Linotype" w:cs="Times-Roman"/>
          <w:lang w:val="x-none" w:eastAsia="en-US"/>
        </w:rPr>
        <w:t>terhel</w:t>
      </w:r>
      <w:r w:rsidR="008010F8" w:rsidRPr="00455429">
        <w:rPr>
          <w:rFonts w:ascii="Palatino Linotype" w:hAnsi="Palatino Linotype" w:cs="Times-Roman"/>
          <w:lang w:eastAsia="en-US"/>
        </w:rPr>
        <w:t>ő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egyéb kötelezettség megállapítása,</w:t>
      </w:r>
    </w:p>
    <w:p w:rsidR="00541E0A" w:rsidRPr="00455429" w:rsidRDefault="00541E0A" w:rsidP="00922ACC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val="x-none"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>Tag kizárásának elhatározása, mely határozat hatálybalépéséhez a Társulásban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résztvevő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="008010F8" w:rsidRPr="00455429">
        <w:rPr>
          <w:rFonts w:ascii="Palatino Linotype" w:hAnsi="Palatino Linotype" w:cs="Times-Roman"/>
          <w:lang w:val="x-none" w:eastAsia="en-US"/>
        </w:rPr>
        <w:t>képvisel</w:t>
      </w:r>
      <w:r w:rsidR="008010F8" w:rsidRPr="00455429">
        <w:rPr>
          <w:rFonts w:ascii="Palatino Linotype" w:hAnsi="Palatino Linotype" w:cs="Times-Roman"/>
          <w:lang w:eastAsia="en-US"/>
        </w:rPr>
        <w:t>ő</w:t>
      </w:r>
      <w:proofErr w:type="spellStart"/>
      <w:r w:rsidRPr="00455429">
        <w:rPr>
          <w:rFonts w:ascii="Palatino Linotype" w:hAnsi="Palatino Linotype" w:cs="Times-Roman"/>
          <w:lang w:val="x-none" w:eastAsia="en-US"/>
        </w:rPr>
        <w:t>-</w:t>
      </w:r>
      <w:r w:rsidR="008010F8" w:rsidRPr="00455429">
        <w:rPr>
          <w:rFonts w:ascii="Palatino Linotype" w:hAnsi="Palatino Linotype" w:cs="Times-Roman"/>
          <w:lang w:eastAsia="en-US"/>
        </w:rPr>
        <w:t>testületek</w:t>
      </w:r>
      <w:proofErr w:type="spellEnd"/>
      <w:r w:rsidR="008010F8" w:rsidRPr="00455429">
        <w:rPr>
          <w:rFonts w:ascii="Palatino Linotype" w:hAnsi="Palatino Linotype" w:cs="Times-Roman"/>
          <w:lang w:val="x-none" w:eastAsia="en-US"/>
        </w:rPr>
        <w:t xml:space="preserve"> mindegyikének </w:t>
      </w:r>
      <w:r w:rsidR="008010F8" w:rsidRPr="00455429">
        <w:rPr>
          <w:rFonts w:ascii="Palatino Linotype" w:hAnsi="Palatino Linotype" w:cs="Times-Roman"/>
          <w:lang w:eastAsia="en-US"/>
        </w:rPr>
        <w:t xml:space="preserve">minősített </w:t>
      </w:r>
      <w:r w:rsidRPr="00455429">
        <w:rPr>
          <w:rFonts w:ascii="Palatino Linotype" w:hAnsi="Palatino Linotype" w:cs="Times-Roman"/>
          <w:lang w:val="x-none" w:eastAsia="en-US"/>
        </w:rPr>
        <w:t>többségével hozott döntése szükséges,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</w:p>
    <w:p w:rsidR="00541E0A" w:rsidRPr="00455429" w:rsidRDefault="00541E0A" w:rsidP="00922ACC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val="x-none"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>jelen társulási megállapodás módosítása, mely határozat hatálybalépéséhez a Társulásban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résztvevő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 xml:space="preserve">képviselő-testületek mindegyikének </w:t>
      </w:r>
      <w:r w:rsidR="008010F8" w:rsidRPr="00455429">
        <w:rPr>
          <w:rFonts w:ascii="Palatino Linotype" w:hAnsi="Palatino Linotype" w:cs="Times-Roman"/>
          <w:lang w:eastAsia="en-US"/>
        </w:rPr>
        <w:t xml:space="preserve">minősített </w:t>
      </w:r>
      <w:r w:rsidRPr="00455429">
        <w:rPr>
          <w:rFonts w:ascii="Palatino Linotype" w:hAnsi="Palatino Linotype" w:cs="Times-Roman"/>
          <w:lang w:val="x-none" w:eastAsia="en-US"/>
        </w:rPr>
        <w:t>többségével hozott döntése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szüksége</w:t>
      </w:r>
      <w:r w:rsidR="003C0FFC">
        <w:rPr>
          <w:rFonts w:ascii="Palatino Linotype" w:hAnsi="Palatino Linotype" w:cs="Times-Roman"/>
          <w:lang w:eastAsia="en-US"/>
        </w:rPr>
        <w:t>s</w:t>
      </w:r>
      <w:r w:rsidRPr="00455429">
        <w:rPr>
          <w:rFonts w:ascii="Palatino Linotype" w:hAnsi="Palatino Linotype" w:cs="Times-Roman"/>
          <w:lang w:val="x-none" w:eastAsia="en-US"/>
        </w:rPr>
        <w:t>,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</w:p>
    <w:p w:rsidR="00541E0A" w:rsidRPr="00455429" w:rsidRDefault="00541E0A" w:rsidP="008010F8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val="x-none"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lastRenderedPageBreak/>
        <w:t>Társulás megszűnésének elhatározása, mely határozat a Társulásban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="008010F8" w:rsidRPr="00455429">
        <w:rPr>
          <w:rFonts w:ascii="Palatino Linotype" w:hAnsi="Palatino Linotype" w:cs="Times-Roman"/>
          <w:lang w:val="x-none" w:eastAsia="en-US"/>
        </w:rPr>
        <w:t>résztvevő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="008010F8" w:rsidRPr="00455429">
        <w:rPr>
          <w:rFonts w:ascii="Palatino Linotype" w:hAnsi="Palatino Linotype" w:cs="Times-Roman"/>
          <w:lang w:val="x-none" w:eastAsia="en-US"/>
        </w:rPr>
        <w:t>képvisel</w:t>
      </w:r>
      <w:r w:rsidR="008010F8" w:rsidRPr="00455429">
        <w:rPr>
          <w:rFonts w:ascii="Palatino Linotype" w:hAnsi="Palatino Linotype" w:cs="Times-Roman"/>
          <w:lang w:eastAsia="en-US"/>
        </w:rPr>
        <w:t>ő</w:t>
      </w:r>
      <w:proofErr w:type="spellStart"/>
      <w:r w:rsidRPr="00455429">
        <w:rPr>
          <w:rFonts w:ascii="Palatino Linotype" w:hAnsi="Palatino Linotype" w:cs="Times-Roman"/>
          <w:lang w:val="x-none" w:eastAsia="en-US"/>
        </w:rPr>
        <w:t>-testületek</w:t>
      </w:r>
      <w:proofErr w:type="spellEnd"/>
      <w:r w:rsidRPr="00455429">
        <w:rPr>
          <w:rFonts w:ascii="Palatino Linotype" w:hAnsi="Palatino Linotype" w:cs="Times-Roman"/>
          <w:lang w:val="x-none" w:eastAsia="en-US"/>
        </w:rPr>
        <w:t xml:space="preserve"> mindegyikének </w:t>
      </w:r>
      <w:r w:rsidR="008010F8" w:rsidRPr="00455429">
        <w:rPr>
          <w:rFonts w:ascii="Palatino Linotype" w:hAnsi="Palatino Linotype" w:cs="Times-Roman"/>
          <w:lang w:eastAsia="en-US"/>
        </w:rPr>
        <w:t>minősített</w:t>
      </w:r>
      <w:r w:rsidRPr="00455429">
        <w:rPr>
          <w:rFonts w:ascii="Palatino Linotype" w:hAnsi="Palatino Linotype" w:cs="Times-Roman"/>
          <w:lang w:val="x-none" w:eastAsia="en-US"/>
        </w:rPr>
        <w:t xml:space="preserve"> többségével hozott döntésével lép hatályba,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</w:p>
    <w:p w:rsidR="008010F8" w:rsidRPr="00455429" w:rsidRDefault="008010F8" w:rsidP="008010F8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color w:val="000000"/>
          <w:lang w:val="x-none" w:eastAsia="en-US"/>
        </w:rPr>
      </w:pPr>
      <w:r w:rsidRPr="00455429">
        <w:rPr>
          <w:rFonts w:ascii="Palatino Linotype" w:hAnsi="Palatino Linotype" w:cs="Times-Roman"/>
          <w:color w:val="000000"/>
          <w:lang w:val="x-none" w:eastAsia="en-US"/>
        </w:rPr>
        <w:t>Társulás éves munkatervének, költségvetésének elfogadása. A költségvetés</w:t>
      </w:r>
      <w:r w:rsidRPr="00455429">
        <w:rPr>
          <w:rFonts w:ascii="Palatino Linotype" w:hAnsi="Palatino Linotype" w:cs="Times-Roman"/>
          <w:color w:val="000000"/>
          <w:lang w:eastAsia="en-US"/>
        </w:rPr>
        <w:t xml:space="preserve"> </w:t>
      </w:r>
      <w:r w:rsidRPr="00455429">
        <w:rPr>
          <w:rFonts w:ascii="Palatino Linotype" w:hAnsi="Palatino Linotype" w:cs="Times-Roman"/>
          <w:color w:val="000000"/>
          <w:lang w:val="x-none" w:eastAsia="en-US"/>
        </w:rPr>
        <w:t>első</w:t>
      </w:r>
      <w:r w:rsidRPr="00455429">
        <w:rPr>
          <w:rFonts w:ascii="Palatino Linotype" w:hAnsi="Palatino Linotype" w:cs="Times-Roman"/>
          <w:color w:val="000000"/>
          <w:lang w:eastAsia="en-US"/>
        </w:rPr>
        <w:t xml:space="preserve"> </w:t>
      </w:r>
      <w:r w:rsidRPr="00455429">
        <w:rPr>
          <w:rFonts w:ascii="Palatino Linotype" w:hAnsi="Palatino Linotype" w:cs="Times-Roman"/>
          <w:color w:val="000000"/>
          <w:lang w:val="x-none" w:eastAsia="en-US"/>
        </w:rPr>
        <w:t>félévi,</w:t>
      </w:r>
      <w:r w:rsidRPr="00455429">
        <w:rPr>
          <w:rFonts w:ascii="Palatino Linotype" w:hAnsi="Palatino Linotype" w:cs="Times-Roman"/>
          <w:color w:val="000000"/>
          <w:lang w:eastAsia="en-US"/>
        </w:rPr>
        <w:t xml:space="preserve"> </w:t>
      </w:r>
      <w:r w:rsidRPr="00455429">
        <w:rPr>
          <w:rFonts w:ascii="Palatino Linotype" w:hAnsi="Palatino Linotype" w:cs="Times-Roman"/>
          <w:color w:val="000000"/>
          <w:lang w:val="x-none" w:eastAsia="en-US"/>
        </w:rPr>
        <w:t>háromnegyedévi és éves végrehajtásáról szóló beszámoló; éves mérlegének elfogadása,</w:t>
      </w:r>
    </w:p>
    <w:p w:rsidR="00653579" w:rsidRPr="00455429" w:rsidRDefault="003C0FFC" w:rsidP="008010F8">
      <w:pPr>
        <w:numPr>
          <w:ilvl w:val="0"/>
          <w:numId w:val="15"/>
        </w:numPr>
        <w:jc w:val="both"/>
        <w:rPr>
          <w:rFonts w:ascii="Palatino Linotype" w:hAnsi="Palatino Linotype"/>
        </w:rPr>
      </w:pPr>
      <w:r w:rsidRPr="0018501D">
        <w:rPr>
          <w:rFonts w:ascii="Palatino Linotype" w:hAnsi="Palatino Linotype"/>
        </w:rPr>
        <w:t>dönt</w:t>
      </w:r>
      <w:r w:rsidRPr="003C0FFC">
        <w:rPr>
          <w:rFonts w:ascii="Palatino Linotype" w:hAnsi="Palatino Linotype"/>
        </w:rPr>
        <w:t xml:space="preserve"> </w:t>
      </w:r>
      <w:r w:rsidR="00653579" w:rsidRPr="00455429">
        <w:rPr>
          <w:rFonts w:ascii="Palatino Linotype" w:hAnsi="Palatino Linotype"/>
        </w:rPr>
        <w:t>a hatáskörébe utalt pénzeszközök felhasználásáról, szükség szerint szakértői vélemények figyelembe vételével,</w:t>
      </w:r>
    </w:p>
    <w:p w:rsidR="00653579" w:rsidRPr="00455429" w:rsidRDefault="00653579" w:rsidP="00922ACC">
      <w:pPr>
        <w:numPr>
          <w:ilvl w:val="0"/>
          <w:numId w:val="15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 xml:space="preserve">felhatalmazást ad a Társulást érintő szerződések megkötésére </w:t>
      </w:r>
    </w:p>
    <w:p w:rsidR="00653579" w:rsidRPr="00455429" w:rsidRDefault="00653579" w:rsidP="00922ACC">
      <w:pPr>
        <w:numPr>
          <w:ilvl w:val="0"/>
          <w:numId w:val="15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 xml:space="preserve">döntés minden olyan jogügyletben, amely során a költségvetésben nem szabályozott, rendkívüli kifizetések vonatkozásában a Társulás </w:t>
      </w:r>
      <w:r w:rsidR="00E26E5C" w:rsidRPr="00455429">
        <w:rPr>
          <w:rFonts w:ascii="Palatino Linotype" w:hAnsi="Palatino Linotype"/>
          <w:highlight w:val="yellow"/>
        </w:rPr>
        <w:t>……………………</w:t>
      </w:r>
      <w:r w:rsidRPr="00455429">
        <w:rPr>
          <w:rFonts w:ascii="Palatino Linotype" w:hAnsi="Palatino Linotype"/>
          <w:highlight w:val="yellow"/>
        </w:rPr>
        <w:t>,</w:t>
      </w:r>
      <w:proofErr w:type="spellStart"/>
      <w:r w:rsidRPr="00455429">
        <w:rPr>
          <w:rFonts w:ascii="Palatino Linotype" w:hAnsi="Palatino Linotype"/>
          <w:highlight w:val="yellow"/>
        </w:rPr>
        <w:t>-</w:t>
      </w:r>
      <w:r w:rsidRPr="00455429">
        <w:rPr>
          <w:rFonts w:ascii="Palatino Linotype" w:hAnsi="Palatino Linotype"/>
        </w:rPr>
        <w:t>Ft-ot</w:t>
      </w:r>
      <w:proofErr w:type="spellEnd"/>
      <w:r w:rsidRPr="00455429">
        <w:rPr>
          <w:rFonts w:ascii="Palatino Linotype" w:hAnsi="Palatino Linotype"/>
        </w:rPr>
        <w:t xml:space="preserve"> meghaladó mértékben vállalna kötelezettséget,</w:t>
      </w:r>
    </w:p>
    <w:p w:rsidR="00653579" w:rsidRPr="00455429" w:rsidRDefault="00653579" w:rsidP="00922ACC">
      <w:pPr>
        <w:numPr>
          <w:ilvl w:val="0"/>
          <w:numId w:val="15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 megállapodásban foglalt célok megvalósításának, azok időarányos állapotának elemzése és értékelése,</w:t>
      </w:r>
    </w:p>
    <w:p w:rsidR="00653579" w:rsidRPr="00455429" w:rsidRDefault="00653579" w:rsidP="00922ACC">
      <w:pPr>
        <w:numPr>
          <w:ilvl w:val="0"/>
          <w:numId w:val="15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 xml:space="preserve">a projekt szerinti célkitűzések megvalósulásának áttekintése, stratégiai célok meghatározása, </w:t>
      </w:r>
    </w:p>
    <w:p w:rsidR="00653579" w:rsidRPr="00455429" w:rsidRDefault="00653579" w:rsidP="00922ACC">
      <w:pPr>
        <w:numPr>
          <w:ilvl w:val="0"/>
          <w:numId w:val="15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 Tagok között felmerülő esetleges vitás kérdések megtárgyalása, esetleg állásfoglalás a kérdésben, illetve a végrehajtás során felmerülő problémák körében</w:t>
      </w:r>
    </w:p>
    <w:p w:rsidR="00653579" w:rsidRPr="00455429" w:rsidRDefault="00653579" w:rsidP="00922ACC">
      <w:pPr>
        <w:numPr>
          <w:ilvl w:val="0"/>
          <w:numId w:val="15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 települési szilárd hulladék regionális szintű ellátására irányuló szerződések megkötése, és a szerződések teljesítésének ellenőrzése</w:t>
      </w:r>
    </w:p>
    <w:p w:rsidR="00066239" w:rsidRPr="00455429" w:rsidRDefault="00653579" w:rsidP="00922ACC">
      <w:pPr>
        <w:numPr>
          <w:ilvl w:val="0"/>
          <w:numId w:val="15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az átruházott önkormányzati feladatokkal kapcsolatos, illetve az átruházott hatáskörbe tartozó döntések meghozatala</w:t>
      </w:r>
    </w:p>
    <w:p w:rsidR="00066239" w:rsidRPr="00455429" w:rsidRDefault="00066239" w:rsidP="00922ACC">
      <w:pPr>
        <w:numPr>
          <w:ilvl w:val="0"/>
          <w:numId w:val="15"/>
        </w:numPr>
        <w:autoSpaceDE w:val="0"/>
        <w:autoSpaceDN w:val="0"/>
        <w:adjustRightInd w:val="0"/>
        <w:snapToGrid w:val="0"/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 w:cs="Times-Italic"/>
          <w:lang w:val="x-none" w:eastAsia="en-US"/>
        </w:rPr>
        <w:t>Alapítói/tulajdonosi jogok gyakorlása</w:t>
      </w:r>
      <w:r w:rsidRPr="00455429">
        <w:rPr>
          <w:rFonts w:ascii="Palatino Linotype" w:hAnsi="Palatino Linotype" w:cs="Times-Italic"/>
          <w:lang w:eastAsia="en-US"/>
        </w:rPr>
        <w:t xml:space="preserve"> </w:t>
      </w:r>
      <w:r w:rsidRPr="00455429">
        <w:rPr>
          <w:rFonts w:ascii="Palatino Linotype" w:hAnsi="Palatino Linotype" w:cs="Times-Italic"/>
          <w:lang w:val="x-none" w:eastAsia="en-US"/>
        </w:rPr>
        <w:t>a projekt eredményeként</w:t>
      </w:r>
      <w:r w:rsidRPr="00455429">
        <w:rPr>
          <w:rFonts w:ascii="Palatino Linotype" w:hAnsi="Palatino Linotype" w:cs="Times-Italic"/>
          <w:lang w:eastAsia="en-US"/>
        </w:rPr>
        <w:t xml:space="preserve"> </w:t>
      </w:r>
      <w:r w:rsidR="008010F8" w:rsidRPr="00455429">
        <w:rPr>
          <w:rFonts w:ascii="Palatino Linotype" w:hAnsi="Palatino Linotype" w:cs="Times-Italic"/>
          <w:lang w:val="x-none" w:eastAsia="en-US"/>
        </w:rPr>
        <w:t>létrejöv</w:t>
      </w:r>
      <w:r w:rsidR="008010F8" w:rsidRPr="00455429">
        <w:rPr>
          <w:rFonts w:ascii="Palatino Linotype" w:hAnsi="Palatino Linotype" w:cs="Times-Italic"/>
          <w:lang w:eastAsia="en-US"/>
        </w:rPr>
        <w:t>ő</w:t>
      </w:r>
      <w:r w:rsidRPr="00455429">
        <w:rPr>
          <w:rFonts w:ascii="Palatino Linotype" w:hAnsi="Palatino Linotype" w:cs="Times-Italic"/>
          <w:lang w:eastAsia="en-US"/>
        </w:rPr>
        <w:t xml:space="preserve"> </w:t>
      </w:r>
      <w:r w:rsidRPr="00455429">
        <w:rPr>
          <w:rFonts w:ascii="Palatino Linotype" w:hAnsi="Palatino Linotype" w:cs="Times-Italic"/>
          <w:lang w:val="x-none" w:eastAsia="en-US"/>
        </w:rPr>
        <w:t>vagyon üzemeltetését ellátó egyszemélyes</w:t>
      </w:r>
      <w:r w:rsidRPr="00455429">
        <w:rPr>
          <w:rFonts w:ascii="Palatino Linotype" w:hAnsi="Palatino Linotype" w:cs="Times-Italic"/>
          <w:lang w:eastAsia="en-US"/>
        </w:rPr>
        <w:t xml:space="preserve"> </w:t>
      </w:r>
      <w:r w:rsidRPr="00455429">
        <w:rPr>
          <w:rFonts w:ascii="Palatino Linotype" w:hAnsi="Palatino Linotype" w:cs="Times-Italic"/>
          <w:lang w:val="x-none" w:eastAsia="en-US"/>
        </w:rPr>
        <w:t>gazdasági társaság vonatkozásában</w:t>
      </w:r>
    </w:p>
    <w:p w:rsidR="00653579" w:rsidRPr="00455429" w:rsidRDefault="00653579" w:rsidP="00922ACC">
      <w:pPr>
        <w:numPr>
          <w:ilvl w:val="0"/>
          <w:numId w:val="15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minden olyan döntés meghozatala, amelyet jogszabály a Tanács hatáskörébe utal, és amely más szerv feladat- és hatáskörébe nem tartozik.</w:t>
      </w:r>
    </w:p>
    <w:p w:rsidR="00653579" w:rsidRPr="00455429" w:rsidRDefault="00653579" w:rsidP="00922ACC">
      <w:pPr>
        <w:jc w:val="both"/>
        <w:rPr>
          <w:rFonts w:ascii="Palatino Linotype" w:hAnsi="Palatino Linotype"/>
        </w:rPr>
      </w:pPr>
    </w:p>
    <w:p w:rsidR="00653579" w:rsidRPr="00455429" w:rsidRDefault="00355332" w:rsidP="00922ACC">
      <w:pPr>
        <w:jc w:val="both"/>
        <w:rPr>
          <w:rFonts w:ascii="Palatino Linotype" w:hAnsi="Palatino Linotype"/>
          <w:b/>
        </w:rPr>
      </w:pPr>
      <w:r w:rsidRPr="00455429">
        <w:rPr>
          <w:rFonts w:ascii="Palatino Linotype" w:hAnsi="Palatino Linotype"/>
          <w:b/>
          <w:bCs/>
        </w:rPr>
        <w:t>IX.1.2</w:t>
      </w:r>
      <w:r w:rsidR="00653579" w:rsidRPr="00455429">
        <w:rPr>
          <w:rFonts w:ascii="Palatino Linotype" w:hAnsi="Palatino Linotype"/>
          <w:b/>
        </w:rPr>
        <w:t xml:space="preserve"> A Társulási Tanács működése:</w:t>
      </w:r>
    </w:p>
    <w:p w:rsidR="00653579" w:rsidRPr="00455429" w:rsidRDefault="00653579" w:rsidP="00922ACC">
      <w:pPr>
        <w:jc w:val="both"/>
        <w:rPr>
          <w:rFonts w:ascii="Palatino Linotype" w:hAnsi="Palatino Linotype"/>
          <w:u w:val="single"/>
        </w:rPr>
      </w:pPr>
    </w:p>
    <w:p w:rsidR="00653579" w:rsidRPr="00455429" w:rsidRDefault="00653579" w:rsidP="00922ACC">
      <w:pPr>
        <w:jc w:val="both"/>
        <w:rPr>
          <w:rFonts w:ascii="Palatino Linotype" w:hAnsi="Palatino Linotype"/>
          <w:i/>
        </w:rPr>
      </w:pPr>
      <w:r w:rsidRPr="00455429">
        <w:rPr>
          <w:rFonts w:ascii="Palatino Linotype" w:hAnsi="Palatino Linotype"/>
        </w:rPr>
        <w:t xml:space="preserve">A Társulási Tanács üléseit szükség szerint, de évente legalább két alkalommal össze kell hívni. A Tanács ülését össze kell hívni, ha a Tanács kizárólagos hatáskörébe tartozó kérdésekben kell dönteni, illetve ha azt bármely Tag a napirend egyidejű megjelölésével indítványozza, továbbá ha azt a </w:t>
      </w:r>
      <w:r w:rsidR="00066239" w:rsidRPr="00455429">
        <w:rPr>
          <w:rFonts w:ascii="Palatino Linotype" w:hAnsi="Palatino Linotype"/>
        </w:rPr>
        <w:t xml:space="preserve">társulás székhelye szerint illetékes </w:t>
      </w:r>
      <w:r w:rsidR="00512117" w:rsidRPr="00455429">
        <w:rPr>
          <w:rFonts w:ascii="Palatino Linotype" w:hAnsi="Palatino Linotype"/>
        </w:rPr>
        <w:t>kormányhivatal</w:t>
      </w:r>
      <w:r w:rsidRPr="00455429">
        <w:rPr>
          <w:rFonts w:ascii="Palatino Linotype" w:hAnsi="Palatino Linotype"/>
        </w:rPr>
        <w:t xml:space="preserve"> kezdeményezi.</w:t>
      </w:r>
    </w:p>
    <w:p w:rsidR="00653579" w:rsidRPr="00455429" w:rsidRDefault="00653579" w:rsidP="00922ACC">
      <w:pPr>
        <w:jc w:val="both"/>
        <w:rPr>
          <w:rFonts w:ascii="Palatino Linotype" w:hAnsi="Palatino Linotype"/>
        </w:rPr>
      </w:pPr>
    </w:p>
    <w:p w:rsidR="00653579" w:rsidRPr="00455429" w:rsidRDefault="00653579" w:rsidP="00922ACC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 Tanács első ülésén tagjai közül elnököt választ</w:t>
      </w:r>
      <w:r w:rsidR="00355332" w:rsidRPr="00455429">
        <w:rPr>
          <w:rFonts w:ascii="Palatino Linotype" w:hAnsi="Palatino Linotype"/>
        </w:rPr>
        <w:t>, alelnököt választhat</w:t>
      </w:r>
      <w:r w:rsidRPr="00455429">
        <w:rPr>
          <w:rFonts w:ascii="Palatino Linotype" w:hAnsi="Palatino Linotype"/>
        </w:rPr>
        <w:t>. Az elnök képviseli a Társulást.</w:t>
      </w:r>
    </w:p>
    <w:p w:rsidR="00653579" w:rsidRPr="00455429" w:rsidRDefault="00653579" w:rsidP="00922ACC">
      <w:pPr>
        <w:jc w:val="both"/>
        <w:rPr>
          <w:rFonts w:ascii="Palatino Linotype" w:hAnsi="Palatino Linotype"/>
        </w:rPr>
      </w:pPr>
    </w:p>
    <w:p w:rsidR="00653579" w:rsidRPr="00455429" w:rsidRDefault="00653579" w:rsidP="00922ACC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lastRenderedPageBreak/>
        <w:t>A Tanács üléseinek összehívása és a napirend kialakítása az elnök feladata, de a napirend összeállításában a Tanács bármely tagjának indítványtételi joga van.</w:t>
      </w:r>
    </w:p>
    <w:p w:rsidR="00653579" w:rsidRPr="00455429" w:rsidRDefault="00653579" w:rsidP="00922ACC">
      <w:pPr>
        <w:jc w:val="both"/>
        <w:rPr>
          <w:rFonts w:ascii="Palatino Linotype" w:hAnsi="Palatino Linotype"/>
        </w:rPr>
      </w:pPr>
    </w:p>
    <w:p w:rsidR="007B1CFB" w:rsidRPr="00455429" w:rsidRDefault="00653579" w:rsidP="00922AC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val="x-none" w:eastAsia="en-US"/>
        </w:rPr>
      </w:pPr>
      <w:r w:rsidRPr="00455429">
        <w:rPr>
          <w:rFonts w:ascii="Palatino Linotype" w:hAnsi="Palatino Linotype"/>
        </w:rPr>
        <w:t xml:space="preserve">A Tanács ülését az elnök </w:t>
      </w:r>
      <w:r w:rsidR="00B91F86" w:rsidRPr="00455429">
        <w:rPr>
          <w:rFonts w:ascii="Palatino Linotype" w:hAnsi="Palatino Linotype"/>
        </w:rPr>
        <w:t xml:space="preserve">akadályoztatása esetén </w:t>
      </w:r>
      <w:r w:rsidR="00355332" w:rsidRPr="00455429">
        <w:rPr>
          <w:rFonts w:ascii="Palatino Linotype" w:hAnsi="Palatino Linotype"/>
        </w:rPr>
        <w:t>az alelnök, mindkettejük akadályoztatása esetén a korelnök</w:t>
      </w:r>
      <w:r w:rsidR="00B91F86" w:rsidRPr="00455429">
        <w:rPr>
          <w:rFonts w:ascii="Palatino Linotype" w:hAnsi="Palatino Linotype"/>
        </w:rPr>
        <w:t xml:space="preserve"> </w:t>
      </w:r>
      <w:r w:rsidRPr="00455429">
        <w:rPr>
          <w:rFonts w:ascii="Palatino Linotype" w:hAnsi="Palatino Linotype"/>
        </w:rPr>
        <w:t>hívja</w:t>
      </w:r>
      <w:r w:rsidR="00B91F86" w:rsidRPr="00455429">
        <w:rPr>
          <w:rFonts w:ascii="Palatino Linotype" w:hAnsi="Palatino Linotype"/>
        </w:rPr>
        <w:t xml:space="preserve"> </w:t>
      </w:r>
      <w:r w:rsidRPr="00455429">
        <w:rPr>
          <w:rFonts w:ascii="Palatino Linotype" w:hAnsi="Palatino Linotype"/>
        </w:rPr>
        <w:t>össze írásban, az ü</w:t>
      </w:r>
      <w:r w:rsidR="007B1CFB" w:rsidRPr="00455429">
        <w:rPr>
          <w:rFonts w:ascii="Palatino Linotype" w:hAnsi="Palatino Linotype"/>
        </w:rPr>
        <w:t>lés napját megelőzően legalább 15</w:t>
      </w:r>
      <w:r w:rsidRPr="00455429">
        <w:rPr>
          <w:rFonts w:ascii="Palatino Linotype" w:hAnsi="Palatino Linotype"/>
        </w:rPr>
        <w:t xml:space="preserve"> nappal korábban.</w:t>
      </w:r>
      <w:r w:rsidR="007B1CFB" w:rsidRPr="00455429">
        <w:rPr>
          <w:rFonts w:ascii="Palatino Linotype" w:hAnsi="Palatino Linotype" w:cs="Times-Roman"/>
          <w:lang w:val="x-none" w:eastAsia="en-US"/>
        </w:rPr>
        <w:t xml:space="preserve"> Sürgős esetben ennél rövidebb</w:t>
      </w:r>
      <w:r w:rsidR="007B1CFB" w:rsidRPr="00455429">
        <w:rPr>
          <w:rFonts w:ascii="Palatino Linotype" w:hAnsi="Palatino Linotype" w:cs="Times-Roman"/>
          <w:lang w:eastAsia="en-US"/>
        </w:rPr>
        <w:t xml:space="preserve"> </w:t>
      </w:r>
      <w:r w:rsidR="007B1CFB" w:rsidRPr="00455429">
        <w:rPr>
          <w:rFonts w:ascii="Palatino Linotype" w:hAnsi="Palatino Linotype" w:cs="Times-Roman"/>
          <w:lang w:val="x-none" w:eastAsia="en-US"/>
        </w:rPr>
        <w:t>idő</w:t>
      </w:r>
      <w:r w:rsidR="007B1CFB" w:rsidRPr="00455429">
        <w:rPr>
          <w:rFonts w:ascii="Palatino Linotype" w:hAnsi="Palatino Linotype" w:cs="Times-Roman"/>
          <w:lang w:eastAsia="en-US"/>
        </w:rPr>
        <w:t xml:space="preserve"> </w:t>
      </w:r>
      <w:r w:rsidR="007B1CFB" w:rsidRPr="00455429">
        <w:rPr>
          <w:rFonts w:ascii="Palatino Linotype" w:hAnsi="Palatino Linotype" w:cs="Times-Roman"/>
          <w:lang w:val="x-none" w:eastAsia="en-US"/>
        </w:rPr>
        <w:t>is lehetséges, de csak a</w:t>
      </w:r>
      <w:r w:rsidR="007B1CFB" w:rsidRPr="00455429">
        <w:rPr>
          <w:rFonts w:ascii="Palatino Linotype" w:hAnsi="Palatino Linotype" w:cs="Times-Roman"/>
          <w:lang w:eastAsia="en-US"/>
        </w:rPr>
        <w:t xml:space="preserve"> </w:t>
      </w:r>
      <w:r w:rsidR="007B1CFB" w:rsidRPr="00455429">
        <w:rPr>
          <w:rFonts w:ascii="Palatino Linotype" w:hAnsi="Palatino Linotype" w:cs="Times-Roman"/>
          <w:lang w:val="x-none" w:eastAsia="en-US"/>
        </w:rPr>
        <w:t>tagok</w:t>
      </w:r>
      <w:r w:rsidR="007B1CFB" w:rsidRPr="00455429">
        <w:rPr>
          <w:rFonts w:ascii="Palatino Linotype" w:hAnsi="Palatino Linotype" w:cs="Times-Roman"/>
          <w:lang w:eastAsia="en-US"/>
        </w:rPr>
        <w:t xml:space="preserve"> </w:t>
      </w:r>
      <w:r w:rsidR="007B1CFB" w:rsidRPr="00455429">
        <w:rPr>
          <w:rFonts w:ascii="Palatino Linotype" w:hAnsi="Palatino Linotype" w:cs="Times-Roman"/>
          <w:lang w:val="x-none" w:eastAsia="en-US"/>
        </w:rPr>
        <w:t>megfelel</w:t>
      </w:r>
      <w:r w:rsidR="007B1CFB" w:rsidRPr="00455429">
        <w:rPr>
          <w:rFonts w:ascii="Palatino Linotype" w:hAnsi="Palatino Linotype" w:cs="Times-Roman"/>
          <w:lang w:eastAsia="en-US"/>
        </w:rPr>
        <w:t xml:space="preserve">ő </w:t>
      </w:r>
      <w:r w:rsidR="007B1CFB" w:rsidRPr="00455429">
        <w:rPr>
          <w:rFonts w:ascii="Palatino Linotype" w:hAnsi="Palatino Linotype" w:cs="Times-Roman"/>
          <w:lang w:val="x-none" w:eastAsia="en-US"/>
        </w:rPr>
        <w:t>értesítése mellett.</w:t>
      </w:r>
    </w:p>
    <w:p w:rsidR="00653579" w:rsidRPr="00455429" w:rsidRDefault="00653579" w:rsidP="00922ACC">
      <w:pPr>
        <w:jc w:val="both"/>
        <w:rPr>
          <w:rFonts w:ascii="Palatino Linotype" w:hAnsi="Palatino Linotype"/>
        </w:rPr>
      </w:pPr>
    </w:p>
    <w:p w:rsidR="00E45DD1" w:rsidRPr="00455429" w:rsidRDefault="00E45DD1" w:rsidP="00922ACC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 társulási tanács akkor határozatképes, ha ülésén legalább a szavazatok felével rendelkező képviselő jelen van. A javaslat elfogadásához legalább annyi képviselő igen szavazata szükséges, amely meghaladja a jelen lévő képviselők szavazatainak több mint a felét.</w:t>
      </w:r>
    </w:p>
    <w:p w:rsidR="00E45DD1" w:rsidRPr="00455429" w:rsidRDefault="00E45DD1" w:rsidP="00922ACC">
      <w:pPr>
        <w:jc w:val="both"/>
        <w:rPr>
          <w:rFonts w:ascii="Palatino Linotype" w:hAnsi="Palatino Linotype"/>
        </w:rPr>
      </w:pPr>
    </w:p>
    <w:p w:rsidR="00E45DD1" w:rsidRPr="00455429" w:rsidRDefault="00E45DD1" w:rsidP="00922ACC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 minősített többséghez legalább annyi tag igen szavazata szükséges, amely eléri a társulásban részt vevő tagok szavazatának több mint felét és az általuk képviselt települések lakosságszámának a felét.</w:t>
      </w:r>
    </w:p>
    <w:p w:rsidR="00E45DD1" w:rsidRPr="00455429" w:rsidRDefault="00E45DD1" w:rsidP="00922ACC">
      <w:pPr>
        <w:jc w:val="both"/>
        <w:rPr>
          <w:rFonts w:ascii="Palatino Linotype" w:hAnsi="Palatino Linotype"/>
        </w:rPr>
      </w:pPr>
    </w:p>
    <w:p w:rsidR="00653579" w:rsidRPr="00455429" w:rsidRDefault="00653579" w:rsidP="00922ACC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Határozatképtelenség esetén az eredeti időpontot követő 8 napon túli, de 30 napon belüli időpontra kell az újabb ülést összehívni.</w:t>
      </w:r>
    </w:p>
    <w:p w:rsidR="00653579" w:rsidRPr="00455429" w:rsidRDefault="00653579" w:rsidP="00922ACC">
      <w:pPr>
        <w:jc w:val="both"/>
        <w:rPr>
          <w:rFonts w:ascii="Palatino Linotype" w:hAnsi="Palatino Linotype"/>
        </w:rPr>
      </w:pPr>
    </w:p>
    <w:p w:rsidR="00653579" w:rsidRPr="00455429" w:rsidRDefault="00653579" w:rsidP="00922ACC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 Társulási Tanács tagja eseti jelleggel egy alkalomra szólóan közokiratba vagy teljes bizonyító erejű magánokiratba foglalt meghatalmazást adhat saját maga helyettesítésére, mely meghatalmazás hatálya a határozatképtelenség miatt megismételt ülésre is kiterjed.</w:t>
      </w:r>
    </w:p>
    <w:p w:rsidR="00653579" w:rsidRPr="00455429" w:rsidRDefault="00653579" w:rsidP="00922ACC">
      <w:pPr>
        <w:jc w:val="both"/>
        <w:rPr>
          <w:rFonts w:ascii="Palatino Linotype" w:hAnsi="Palatino Linotype"/>
        </w:rPr>
      </w:pPr>
    </w:p>
    <w:p w:rsidR="00653579" w:rsidRPr="00455429" w:rsidRDefault="00653579" w:rsidP="00922ACC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 Társulási Tanács ülésére bármely Tag indítványozhatja szakértők vagy egyéb személyek meghívását. Ezen személyek az ülésen részt vehetnek, a napirendi pontokhoz hozzászólhatnak, de szavazati joggal nem rendelkeznek.</w:t>
      </w:r>
    </w:p>
    <w:p w:rsidR="00653579" w:rsidRPr="00455429" w:rsidRDefault="00653579" w:rsidP="00922ACC">
      <w:pPr>
        <w:jc w:val="both"/>
        <w:rPr>
          <w:rFonts w:ascii="Palatino Linotype" w:hAnsi="Palatino Linotype"/>
        </w:rPr>
      </w:pPr>
    </w:p>
    <w:p w:rsidR="00653579" w:rsidRPr="00455429" w:rsidRDefault="00653579" w:rsidP="00922ACC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Az ülésen a szavazás nyílt, kézfeltartásos formában történik.</w:t>
      </w:r>
    </w:p>
    <w:p w:rsidR="00653579" w:rsidRPr="00455429" w:rsidRDefault="00653579" w:rsidP="00922ACC">
      <w:pPr>
        <w:jc w:val="both"/>
        <w:rPr>
          <w:rFonts w:ascii="Palatino Linotype" w:hAnsi="Palatino Linotype"/>
        </w:rPr>
      </w:pPr>
    </w:p>
    <w:p w:rsidR="00653579" w:rsidRPr="00455429" w:rsidRDefault="00653579" w:rsidP="00922AC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  <w:r w:rsidRPr="00455429">
        <w:rPr>
          <w:rFonts w:ascii="Palatino Linotype" w:hAnsi="Palatino Linotype"/>
        </w:rPr>
        <w:t>A Társulási Tanács határozatai a meg nem jelent Tagokra is kötelező érvényűek.</w:t>
      </w:r>
      <w:r w:rsidR="00E45DD1" w:rsidRPr="00455429">
        <w:rPr>
          <w:rFonts w:ascii="Palatino Linotype" w:hAnsi="Palatino Linotype" w:cs="Times-Roman"/>
          <w:lang w:val="x-none" w:eastAsia="en-US"/>
        </w:rPr>
        <w:t xml:space="preserve"> A Társulási Tanács</w:t>
      </w:r>
      <w:r w:rsidR="00E45DD1" w:rsidRPr="00455429">
        <w:rPr>
          <w:rFonts w:ascii="Palatino Linotype" w:hAnsi="Palatino Linotype" w:cs="Times-Roman"/>
          <w:lang w:eastAsia="en-US"/>
        </w:rPr>
        <w:t xml:space="preserve"> </w:t>
      </w:r>
      <w:r w:rsidR="00E45DD1" w:rsidRPr="00455429">
        <w:rPr>
          <w:rFonts w:ascii="Palatino Linotype" w:hAnsi="Palatino Linotype" w:cs="Times-Roman"/>
          <w:lang w:val="x-none" w:eastAsia="en-US"/>
        </w:rPr>
        <w:t>tagjai a Társulási Tanácsban hozott döntésekről kötelesek 30 napon belül írásban (elektronikus, vagy</w:t>
      </w:r>
      <w:r w:rsidR="00E45DD1" w:rsidRPr="00455429">
        <w:rPr>
          <w:rFonts w:ascii="Palatino Linotype" w:hAnsi="Palatino Linotype" w:cs="Times-Roman"/>
          <w:lang w:eastAsia="en-US"/>
        </w:rPr>
        <w:t xml:space="preserve"> </w:t>
      </w:r>
      <w:r w:rsidR="00E45DD1" w:rsidRPr="00455429">
        <w:rPr>
          <w:rFonts w:ascii="Palatino Linotype" w:hAnsi="Palatino Linotype" w:cs="Times-Roman"/>
          <w:lang w:val="x-none" w:eastAsia="en-US"/>
        </w:rPr>
        <w:t xml:space="preserve">postai úton) tájékoztatni az </w:t>
      </w:r>
      <w:r w:rsidR="00355332" w:rsidRPr="00455429">
        <w:rPr>
          <w:rFonts w:ascii="Palatino Linotype" w:hAnsi="Palatino Linotype" w:cs="TimesNewRoman"/>
          <w:lang w:eastAsia="en-US"/>
        </w:rPr>
        <w:t>őket</w:t>
      </w:r>
      <w:r w:rsidR="00E45DD1" w:rsidRPr="00455429">
        <w:rPr>
          <w:rFonts w:ascii="Palatino Linotype" w:hAnsi="Palatino Linotype" w:cs="TimesNewRoman"/>
          <w:lang w:val="x-none" w:eastAsia="en-US"/>
        </w:rPr>
        <w:t xml:space="preserve"> </w:t>
      </w:r>
      <w:r w:rsidR="009963FB" w:rsidRPr="00455429">
        <w:rPr>
          <w:rFonts w:ascii="Palatino Linotype" w:hAnsi="Palatino Linotype" w:cs="Times-Roman"/>
          <w:lang w:val="x-none" w:eastAsia="en-US"/>
        </w:rPr>
        <w:t>delegáló önkormányzatokat.</w:t>
      </w:r>
    </w:p>
    <w:p w:rsidR="00653579" w:rsidRPr="00455429" w:rsidRDefault="00653579" w:rsidP="00922ACC">
      <w:pPr>
        <w:jc w:val="both"/>
        <w:rPr>
          <w:rFonts w:ascii="Palatino Linotype" w:hAnsi="Palatino Linotype"/>
        </w:rPr>
      </w:pPr>
    </w:p>
    <w:p w:rsidR="00653579" w:rsidRPr="00455429" w:rsidRDefault="00653579" w:rsidP="00922ACC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 xml:space="preserve">A Tanács üléséről jegyzőkönyvet és jelenléti ívet kell készíteni. A jegyzőkönyv tartalmazza az ülésen résztvevő képviselők és meghívottak nevét, a tárgyalt napirendi pontokat, a tanácskozás lényegét, a szavazás számszerű eredményét és a hozott határozatokat. A jegyzőkönyvre a képviselő-testületek üléséről szóló jegyzőkönyv </w:t>
      </w:r>
      <w:r w:rsidRPr="00455429">
        <w:rPr>
          <w:rFonts w:ascii="Palatino Linotype" w:hAnsi="Palatino Linotype"/>
        </w:rPr>
        <w:lastRenderedPageBreak/>
        <w:t xml:space="preserve">szabályait kell alkalmazni azzal az eltéréssel, hogy a jegyzőkönyvet a Társulási Tanács elnöke és a Tanács által felhatalmazott személy írja alá. A jegyzőkönyvet az ülést követő 15 napon belül az elnök megküldi a </w:t>
      </w:r>
      <w:r w:rsidR="00355332" w:rsidRPr="00455429">
        <w:rPr>
          <w:rFonts w:ascii="Palatino Linotype" w:hAnsi="Palatino Linotype"/>
        </w:rPr>
        <w:t xml:space="preserve">székhely szerint illetékes </w:t>
      </w:r>
      <w:r w:rsidRPr="00455429">
        <w:rPr>
          <w:rFonts w:ascii="Palatino Linotype" w:hAnsi="Palatino Linotype"/>
        </w:rPr>
        <w:t>Kormányhivatalnak.</w:t>
      </w:r>
    </w:p>
    <w:p w:rsidR="00653579" w:rsidRPr="00455429" w:rsidRDefault="00653579" w:rsidP="00922ACC">
      <w:pPr>
        <w:jc w:val="both"/>
        <w:rPr>
          <w:rFonts w:ascii="Palatino Linotype" w:hAnsi="Palatino Linotype"/>
        </w:rPr>
      </w:pPr>
    </w:p>
    <w:p w:rsidR="00653579" w:rsidRPr="00455429" w:rsidRDefault="00653579" w:rsidP="00922ACC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 Társulási Tanács tagjai képviselő-testületeiknek félévente legalább egyszer beszámolnak a Társulás működéséről, szakmai tevékenységéről.</w:t>
      </w:r>
    </w:p>
    <w:p w:rsidR="00653579" w:rsidRPr="00455429" w:rsidRDefault="00653579" w:rsidP="00922ACC">
      <w:pPr>
        <w:jc w:val="both"/>
        <w:rPr>
          <w:rFonts w:ascii="Palatino Linotype" w:hAnsi="Palatino Linotype"/>
        </w:rPr>
      </w:pPr>
    </w:p>
    <w:p w:rsidR="00653579" w:rsidRPr="00455429" w:rsidRDefault="00355332" w:rsidP="00922ACC">
      <w:pPr>
        <w:jc w:val="both"/>
        <w:rPr>
          <w:rFonts w:ascii="Palatino Linotype" w:hAnsi="Palatino Linotype"/>
          <w:b/>
        </w:rPr>
      </w:pPr>
      <w:r w:rsidRPr="00455429">
        <w:rPr>
          <w:rFonts w:ascii="Palatino Linotype" w:hAnsi="Palatino Linotype"/>
          <w:b/>
          <w:bCs/>
        </w:rPr>
        <w:t>IX.2</w:t>
      </w:r>
      <w:r w:rsidR="00B4263A" w:rsidRPr="00455429">
        <w:rPr>
          <w:rFonts w:ascii="Palatino Linotype" w:hAnsi="Palatino Linotype"/>
          <w:b/>
          <w:bCs/>
        </w:rPr>
        <w:t xml:space="preserve"> </w:t>
      </w:r>
      <w:r w:rsidR="00653579" w:rsidRPr="00455429">
        <w:rPr>
          <w:rFonts w:ascii="Palatino Linotype" w:hAnsi="Palatino Linotype"/>
          <w:b/>
        </w:rPr>
        <w:t>A Társulási Tanács elnöke</w:t>
      </w:r>
    </w:p>
    <w:p w:rsidR="00653579" w:rsidRPr="00455429" w:rsidRDefault="00653579" w:rsidP="00922ACC">
      <w:pPr>
        <w:jc w:val="both"/>
        <w:rPr>
          <w:rFonts w:ascii="Palatino Linotype" w:hAnsi="Palatino Linotype"/>
          <w:u w:val="single"/>
        </w:rPr>
      </w:pPr>
    </w:p>
    <w:p w:rsidR="00653579" w:rsidRPr="00455429" w:rsidRDefault="00653579" w:rsidP="00355332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 Társulási Tanács elnökét a Társulási Tanács tagjai sorából a jelenlévők 2/3-os többségével választja meg</w:t>
      </w:r>
      <w:r w:rsidR="00573D59">
        <w:rPr>
          <w:rFonts w:ascii="Palatino Linotype" w:hAnsi="Palatino Linotype"/>
        </w:rPr>
        <w:t>,</w:t>
      </w:r>
      <w:r w:rsidRPr="00455429">
        <w:rPr>
          <w:rFonts w:ascii="Palatino Linotype" w:hAnsi="Palatino Linotype"/>
        </w:rPr>
        <w:t xml:space="preserve"> határozatlan időre.</w:t>
      </w:r>
    </w:p>
    <w:p w:rsidR="00653579" w:rsidRPr="00455429" w:rsidRDefault="00653579" w:rsidP="00355332">
      <w:pPr>
        <w:jc w:val="both"/>
        <w:rPr>
          <w:rFonts w:ascii="Palatino Linotype" w:hAnsi="Palatino Linotype"/>
        </w:rPr>
      </w:pPr>
    </w:p>
    <w:p w:rsidR="00653579" w:rsidRPr="00455429" w:rsidRDefault="00653579" w:rsidP="00355332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Polgármester, illetve alpolgármester elnöki tisztséget – figyelemmel az 1990. évi LXV. törvény (Ötv.) 33/A. § (1) bekezdésben foglalt összeférhetetlenségi szabályra – nem tölthet be.</w:t>
      </w:r>
      <w:r w:rsidR="00355332" w:rsidRPr="00455429">
        <w:rPr>
          <w:rFonts w:ascii="Palatino Linotype" w:hAnsi="Palatino Linotype"/>
        </w:rPr>
        <w:t xml:space="preserve"> </w:t>
      </w:r>
      <w:r w:rsidRPr="00455429">
        <w:rPr>
          <w:rFonts w:ascii="Palatino Linotype" w:hAnsi="Palatino Linotype"/>
        </w:rPr>
        <w:t>Az elnök megbízatása önkormányzati tisztségének betöltéséig áll fenn.</w:t>
      </w:r>
    </w:p>
    <w:p w:rsidR="00653579" w:rsidRPr="00455429" w:rsidRDefault="00653579" w:rsidP="00355332">
      <w:pPr>
        <w:jc w:val="both"/>
        <w:rPr>
          <w:rFonts w:ascii="Palatino Linotype" w:hAnsi="Palatino Linotype"/>
        </w:rPr>
      </w:pPr>
    </w:p>
    <w:p w:rsidR="00653579" w:rsidRPr="00455429" w:rsidRDefault="00653579" w:rsidP="00355332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 Társulási Tanács elnöke egyben a Társulás, mint költségvetési szerv vezetője.</w:t>
      </w:r>
    </w:p>
    <w:p w:rsidR="00653579" w:rsidRPr="00455429" w:rsidRDefault="00653579" w:rsidP="00355332">
      <w:pPr>
        <w:jc w:val="both"/>
        <w:rPr>
          <w:rFonts w:ascii="Palatino Linotype" w:hAnsi="Palatino Linotype"/>
        </w:rPr>
      </w:pPr>
    </w:p>
    <w:p w:rsidR="00653579" w:rsidRPr="00455429" w:rsidRDefault="00653579" w:rsidP="00355332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 Társulási Tanács elnöke a Társulás ügyeinek vitele keretében</w:t>
      </w:r>
    </w:p>
    <w:p w:rsidR="009963FB" w:rsidRPr="00455429" w:rsidRDefault="00653579" w:rsidP="00355332">
      <w:pPr>
        <w:numPr>
          <w:ilvl w:val="0"/>
          <w:numId w:val="9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képviseli a Társulást és a projektet harmadik személyekkel szemben, bíróságok és más hatóságok előtt,</w:t>
      </w:r>
    </w:p>
    <w:p w:rsidR="00653579" w:rsidRPr="00455429" w:rsidRDefault="00653579" w:rsidP="00355332">
      <w:pPr>
        <w:numPr>
          <w:ilvl w:val="0"/>
          <w:numId w:val="9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 xml:space="preserve">a Társulás részére önálló bankszámlát nyit, </w:t>
      </w:r>
    </w:p>
    <w:p w:rsidR="00653579" w:rsidRPr="00455429" w:rsidRDefault="00653579" w:rsidP="00355332">
      <w:pPr>
        <w:numPr>
          <w:ilvl w:val="0"/>
          <w:numId w:val="9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 xml:space="preserve">intézkedik a Magyar Államkincstár Területi Igazgatóságánál, a regionális államigazgatási hivatalnál a Társulás nyilvántartásba vétele végett, </w:t>
      </w:r>
    </w:p>
    <w:p w:rsidR="00653579" w:rsidRPr="00455429" w:rsidRDefault="00653579" w:rsidP="00355332">
      <w:pPr>
        <w:numPr>
          <w:ilvl w:val="0"/>
          <w:numId w:val="9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irányítja a Társulás gazdálkodását és a projekt megvalósításának teljes menetét,</w:t>
      </w:r>
    </w:p>
    <w:p w:rsidR="00653579" w:rsidRPr="00455429" w:rsidRDefault="00653579" w:rsidP="00355332">
      <w:pPr>
        <w:numPr>
          <w:ilvl w:val="0"/>
          <w:numId w:val="9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összehívja a Társulási Tanács üléseit, összeállítja az ülések napirendjét,</w:t>
      </w:r>
    </w:p>
    <w:p w:rsidR="00653579" w:rsidRPr="00455429" w:rsidRDefault="00653579" w:rsidP="00355332">
      <w:pPr>
        <w:numPr>
          <w:ilvl w:val="0"/>
          <w:numId w:val="9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gondoskodik a Társulás éves mérlegének, vagyonkimutatásának, költségvetésének, éves beszámolójának elkészítéséről,</w:t>
      </w:r>
    </w:p>
    <w:p w:rsidR="00653579" w:rsidRPr="00455429" w:rsidRDefault="00653579" w:rsidP="00355332">
      <w:pPr>
        <w:numPr>
          <w:ilvl w:val="0"/>
          <w:numId w:val="9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 Társulás mérlegét Tagok számára hozzáférhetővé teszi,</w:t>
      </w:r>
    </w:p>
    <w:p w:rsidR="00653579" w:rsidRPr="00455429" w:rsidRDefault="00653579" w:rsidP="00355332">
      <w:pPr>
        <w:numPr>
          <w:ilvl w:val="0"/>
          <w:numId w:val="9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ellátja a Társulás adminisztrációjával kapcsolatos feladatokat,</w:t>
      </w:r>
    </w:p>
    <w:p w:rsidR="00653579" w:rsidRPr="00455429" w:rsidRDefault="00653579" w:rsidP="00355332">
      <w:pPr>
        <w:numPr>
          <w:ilvl w:val="0"/>
          <w:numId w:val="9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évente legalább egy alkalommal jelentést készít a Társulási Tanács részére a Társulás működéséről, feladatainak ellátásáról, megvalósulásáról,</w:t>
      </w:r>
    </w:p>
    <w:p w:rsidR="00653579" w:rsidRPr="00455429" w:rsidRDefault="00653579" w:rsidP="00355332">
      <w:pPr>
        <w:numPr>
          <w:ilvl w:val="0"/>
          <w:numId w:val="9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 xml:space="preserve">ellátja mindazon feladatokat, melyet a Társulási megállapodás, illetve a Társulási Tanács számára előír, </w:t>
      </w:r>
    </w:p>
    <w:p w:rsidR="00653579" w:rsidRPr="00455429" w:rsidRDefault="00653579" w:rsidP="00355332">
      <w:pPr>
        <w:numPr>
          <w:ilvl w:val="0"/>
          <w:numId w:val="9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benyújtja a pályázatot a Közreműködő Szervezethez,</w:t>
      </w:r>
    </w:p>
    <w:p w:rsidR="00653579" w:rsidRPr="00455429" w:rsidRDefault="00653579" w:rsidP="00355332">
      <w:pPr>
        <w:numPr>
          <w:ilvl w:val="0"/>
          <w:numId w:val="9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 támogatási szerződést a Tagok nevében aláírja,</w:t>
      </w:r>
    </w:p>
    <w:p w:rsidR="00653579" w:rsidRPr="00455429" w:rsidRDefault="00653579" w:rsidP="00355332">
      <w:pPr>
        <w:numPr>
          <w:ilvl w:val="0"/>
          <w:numId w:val="9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bármely kérdésben észrevétellel és kérdéssel élhet a Tagok, illetve képviselőik, a hatóságok, közreműködő szervek, személyek felé, beszámoltathatja a Társulásban közreműködő bármely érdekeltet,</w:t>
      </w:r>
    </w:p>
    <w:p w:rsidR="00653579" w:rsidRPr="00455429" w:rsidRDefault="00653579" w:rsidP="00355332">
      <w:pPr>
        <w:numPr>
          <w:ilvl w:val="0"/>
          <w:numId w:val="9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lastRenderedPageBreak/>
        <w:t>képviseli a Társulást a közbeszerzési eljárás folyamatában; aláírja a projekt keretében a közbeszerzési pályázatokon nyertes cégekkel kötendő szerződéseket,</w:t>
      </w:r>
    </w:p>
    <w:p w:rsidR="00653579" w:rsidRPr="00455429" w:rsidRDefault="00653579" w:rsidP="00355332">
      <w:pPr>
        <w:numPr>
          <w:ilvl w:val="0"/>
          <w:numId w:val="9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Projekt Végrehajtó Szervezetet működtet,</w:t>
      </w:r>
    </w:p>
    <w:p w:rsidR="00653579" w:rsidRPr="00455429" w:rsidRDefault="00653579" w:rsidP="00355332">
      <w:pPr>
        <w:numPr>
          <w:ilvl w:val="0"/>
          <w:numId w:val="9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ellát minden egyéb olyan feladatot, amely nem tartozik a Társult Települési Önkormányzatok Gyűlése és a Társulási Tanács kizárólagos hatáskörébe.</w:t>
      </w:r>
    </w:p>
    <w:p w:rsidR="00653579" w:rsidRPr="00455429" w:rsidRDefault="00653579" w:rsidP="00355332">
      <w:pPr>
        <w:jc w:val="both"/>
        <w:rPr>
          <w:rFonts w:ascii="Palatino Linotype" w:hAnsi="Palatino Linotype"/>
        </w:rPr>
      </w:pPr>
    </w:p>
    <w:p w:rsidR="00653579" w:rsidRPr="00455429" w:rsidRDefault="00653579" w:rsidP="00355332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Az elnök Társulással összefüggő feladatai megvalósításához – utólagos beszámolási kötelezettséggel – jogosult szakértők igénybevételére, valamint segítő szervezetek létrehozására a Társulás költségén. Az elnök tevékenységét segítő munkaszervezet azonos a Projekt Végrehajtási Szervezettel (PVSZ).</w:t>
      </w:r>
    </w:p>
    <w:p w:rsidR="00653579" w:rsidRPr="00455429" w:rsidRDefault="00653579" w:rsidP="00355332">
      <w:pPr>
        <w:jc w:val="both"/>
        <w:rPr>
          <w:rFonts w:ascii="Palatino Linotype" w:hAnsi="Palatino Linotype"/>
        </w:rPr>
      </w:pPr>
    </w:p>
    <w:p w:rsidR="00653579" w:rsidRPr="00455429" w:rsidRDefault="00653579" w:rsidP="00355332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 Társulás elnöke a tőle elvárható gondossággal köteles eljárni. Kötelezettségének megszegésével okozott kárért a polgári jog szabályai szerint felel.</w:t>
      </w:r>
    </w:p>
    <w:p w:rsidR="00653579" w:rsidRPr="00455429" w:rsidRDefault="00653579" w:rsidP="00355332">
      <w:pPr>
        <w:jc w:val="both"/>
        <w:rPr>
          <w:rFonts w:ascii="Palatino Linotype" w:hAnsi="Palatino Linotype"/>
        </w:rPr>
      </w:pPr>
    </w:p>
    <w:p w:rsidR="00653579" w:rsidRPr="00455429" w:rsidRDefault="00653579" w:rsidP="00355332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 xml:space="preserve">Az elnök a Társulás bevételeivel a </w:t>
      </w:r>
      <w:r w:rsidR="001855F8" w:rsidRPr="00455429">
        <w:rPr>
          <w:rFonts w:ascii="Palatino Linotype" w:hAnsi="Palatino Linotype"/>
        </w:rPr>
        <w:t>Felügyelő Bizottság</w:t>
      </w:r>
      <w:r w:rsidR="00B4263A" w:rsidRPr="00455429">
        <w:rPr>
          <w:rFonts w:ascii="Palatino Linotype" w:hAnsi="Palatino Linotype"/>
        </w:rPr>
        <w:t>,</w:t>
      </w:r>
      <w:r w:rsidRPr="00455429">
        <w:rPr>
          <w:rFonts w:ascii="Palatino Linotype" w:hAnsi="Palatino Linotype"/>
        </w:rPr>
        <w:t xml:space="preserve"> valamint a Társulási Tanács ellenőrzése mellett önállóan, a Tanács hatáskörét nem sértve, a törvényi rendelkezéseknek megfelelően gazdálkodik; a működéssel járó költségeket a befizetett működési hozzájárulás fedezi.</w:t>
      </w:r>
    </w:p>
    <w:p w:rsidR="00653579" w:rsidRPr="00455429" w:rsidRDefault="00653579" w:rsidP="00355332">
      <w:pPr>
        <w:jc w:val="both"/>
        <w:rPr>
          <w:rFonts w:ascii="Palatino Linotype" w:hAnsi="Palatino Linotype"/>
        </w:rPr>
      </w:pPr>
    </w:p>
    <w:p w:rsidR="00653579" w:rsidRPr="00455429" w:rsidRDefault="00653579" w:rsidP="00355332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 xml:space="preserve">Az elnöki megbízatás megszűnik. </w:t>
      </w:r>
    </w:p>
    <w:p w:rsidR="00653579" w:rsidRPr="00455429" w:rsidRDefault="00653579" w:rsidP="00355332">
      <w:pPr>
        <w:numPr>
          <w:ilvl w:val="0"/>
          <w:numId w:val="10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önkormányzati tisztségének megszűnésével,</w:t>
      </w:r>
    </w:p>
    <w:p w:rsidR="00653579" w:rsidRPr="00455429" w:rsidRDefault="00653579" w:rsidP="00355332">
      <w:pPr>
        <w:numPr>
          <w:ilvl w:val="0"/>
          <w:numId w:val="10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az őt delegáló önkormányzat által történő visszahívással,</w:t>
      </w:r>
    </w:p>
    <w:p w:rsidR="00653579" w:rsidRPr="00455429" w:rsidRDefault="00653579" w:rsidP="00355332">
      <w:pPr>
        <w:numPr>
          <w:ilvl w:val="0"/>
          <w:numId w:val="10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 Társulási Tanács által történő visszahívással,</w:t>
      </w:r>
    </w:p>
    <w:p w:rsidR="00653579" w:rsidRPr="00455429" w:rsidRDefault="00653579" w:rsidP="00355332">
      <w:pPr>
        <w:numPr>
          <w:ilvl w:val="0"/>
          <w:numId w:val="10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lemondással,</w:t>
      </w:r>
    </w:p>
    <w:p w:rsidR="00653579" w:rsidRPr="00455429" w:rsidRDefault="00653579" w:rsidP="00355332">
      <w:pPr>
        <w:numPr>
          <w:ilvl w:val="0"/>
          <w:numId w:val="10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elhalálozással.</w:t>
      </w:r>
    </w:p>
    <w:p w:rsidR="00653579" w:rsidRPr="00455429" w:rsidRDefault="00653579" w:rsidP="00355332">
      <w:pPr>
        <w:jc w:val="both"/>
        <w:rPr>
          <w:rFonts w:ascii="Palatino Linotype" w:hAnsi="Palatino Linotype"/>
        </w:rPr>
      </w:pPr>
    </w:p>
    <w:p w:rsidR="00653579" w:rsidRPr="00455429" w:rsidRDefault="00653579" w:rsidP="00355332">
      <w:pPr>
        <w:autoSpaceDE w:val="0"/>
        <w:autoSpaceDN w:val="0"/>
        <w:adjustRightInd w:val="0"/>
        <w:snapToGrid w:val="0"/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 xml:space="preserve">Lemondás esetén az elnök köteles az új elnök személyének megválasztásáig megbízatásával járó feladatokat ellátni, köteles a lemondásától számított 15 napon belül a Társulási Tanács ülését összehívni az új elnök megválasztása céljából. </w:t>
      </w:r>
      <w:r w:rsidR="009963FB" w:rsidRPr="00455429">
        <w:rPr>
          <w:rFonts w:ascii="Palatino Linotype" w:hAnsi="Palatino Linotype" w:cs="Times-Roman"/>
          <w:lang w:val="x-none" w:eastAsia="en-US"/>
        </w:rPr>
        <w:t xml:space="preserve">Az elnök lemondásával az </w:t>
      </w:r>
      <w:r w:rsidR="00B4263A" w:rsidRPr="00455429">
        <w:rPr>
          <w:rFonts w:ascii="Palatino Linotype" w:hAnsi="Palatino Linotype" w:cs="Times-Roman"/>
          <w:lang w:eastAsia="en-US"/>
        </w:rPr>
        <w:t xml:space="preserve">alelnöki </w:t>
      </w:r>
      <w:r w:rsidR="009963FB" w:rsidRPr="00455429">
        <w:rPr>
          <w:rFonts w:ascii="Palatino Linotype" w:hAnsi="Palatino Linotype" w:cs="Times-Roman"/>
          <w:lang w:val="x-none" w:eastAsia="en-US"/>
        </w:rPr>
        <w:t xml:space="preserve">megbízatás nem </w:t>
      </w:r>
      <w:r w:rsidR="00B4263A" w:rsidRPr="00455429">
        <w:rPr>
          <w:rFonts w:ascii="Palatino Linotype" w:hAnsi="Palatino Linotype" w:cs="Times-Roman"/>
          <w:lang w:val="x-none" w:eastAsia="en-US"/>
        </w:rPr>
        <w:t>szűnik</w:t>
      </w:r>
      <w:r w:rsidR="009963FB" w:rsidRPr="00455429">
        <w:rPr>
          <w:rFonts w:ascii="Palatino Linotype" w:hAnsi="Palatino Linotype" w:cs="Times-Roman"/>
          <w:lang w:val="x-none" w:eastAsia="en-US"/>
        </w:rPr>
        <w:t xml:space="preserve"> meg</w:t>
      </w:r>
    </w:p>
    <w:p w:rsidR="00653579" w:rsidRPr="00455429" w:rsidRDefault="00653579" w:rsidP="00355332">
      <w:pPr>
        <w:jc w:val="both"/>
        <w:rPr>
          <w:rFonts w:ascii="Palatino Linotype" w:hAnsi="Palatino Linotype"/>
        </w:rPr>
      </w:pPr>
    </w:p>
    <w:p w:rsidR="009963FB" w:rsidRPr="00455429" w:rsidRDefault="009963FB" w:rsidP="00355332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 xml:space="preserve">A Társulás elnökhelyettesének megbízatási </w:t>
      </w:r>
      <w:r w:rsidR="00B4263A" w:rsidRPr="00455429">
        <w:rPr>
          <w:rFonts w:ascii="Palatino Linotype" w:hAnsi="Palatino Linotype" w:cs="Times-Roman"/>
          <w:lang w:val="x-none" w:eastAsia="en-US"/>
        </w:rPr>
        <w:t>időtartamára</w:t>
      </w:r>
      <w:r w:rsidRPr="00455429">
        <w:rPr>
          <w:rFonts w:ascii="Palatino Linotype" w:hAnsi="Palatino Linotype" w:cs="Times-Roman"/>
          <w:lang w:val="x-none" w:eastAsia="en-US"/>
        </w:rPr>
        <w:t xml:space="preserve"> az elnökre vonatkozó rendelkezések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irányadóak.</w:t>
      </w:r>
    </w:p>
    <w:p w:rsidR="009963FB" w:rsidRPr="00455429" w:rsidRDefault="009963FB" w:rsidP="00355332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</w:p>
    <w:p w:rsidR="00653579" w:rsidRPr="00455429" w:rsidRDefault="009963FB" w:rsidP="00B4263A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>A Társulás elnökhelyettese az elnök munkáját segíti, illetve akadályoztatása esetén – a Társulási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Tanács által meghatározott helyettesítési rendben – teljes jogkörrel helyettesíti a X. fejezetben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="00B4263A" w:rsidRPr="00455429">
        <w:rPr>
          <w:rFonts w:ascii="Palatino Linotype" w:hAnsi="Palatino Linotype" w:cs="Times-Roman"/>
          <w:lang w:val="x-none" w:eastAsia="en-US"/>
        </w:rPr>
        <w:t>foglaltak szerint.</w:t>
      </w:r>
    </w:p>
    <w:p w:rsidR="00B4263A" w:rsidRPr="00455429" w:rsidRDefault="00B4263A" w:rsidP="00B4263A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</w:p>
    <w:p w:rsidR="00653579" w:rsidRPr="00455429" w:rsidRDefault="00B4263A" w:rsidP="00922ACC">
      <w:pPr>
        <w:jc w:val="both"/>
        <w:rPr>
          <w:rFonts w:ascii="Palatino Linotype" w:hAnsi="Palatino Linotype"/>
          <w:b/>
          <w:bCs/>
        </w:rPr>
      </w:pPr>
      <w:r w:rsidRPr="00455429">
        <w:rPr>
          <w:rFonts w:ascii="Palatino Linotype" w:hAnsi="Palatino Linotype"/>
          <w:b/>
          <w:bCs/>
        </w:rPr>
        <w:t>IX.3</w:t>
      </w:r>
      <w:r w:rsidR="00653579" w:rsidRPr="00455429">
        <w:rPr>
          <w:rFonts w:ascii="Palatino Linotype" w:hAnsi="Palatino Linotype"/>
          <w:b/>
          <w:bCs/>
        </w:rPr>
        <w:t xml:space="preserve"> Projekt Végrehajtási Szervezet</w:t>
      </w:r>
    </w:p>
    <w:p w:rsidR="00653579" w:rsidRPr="00455429" w:rsidRDefault="00653579" w:rsidP="00922ACC">
      <w:pPr>
        <w:jc w:val="both"/>
        <w:rPr>
          <w:rFonts w:ascii="Palatino Linotype" w:hAnsi="Palatino Linotype"/>
          <w:bCs/>
        </w:rPr>
      </w:pPr>
    </w:p>
    <w:p w:rsidR="00E34108" w:rsidRPr="00455429" w:rsidRDefault="00653579" w:rsidP="00922AC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  <w:r w:rsidRPr="00455429">
        <w:rPr>
          <w:rFonts w:ascii="Palatino Linotype" w:hAnsi="Palatino Linotype"/>
        </w:rPr>
        <w:t xml:space="preserve">A Társulás saját működése biztosítására és a különböző projektek megvalósításának felügyeletére Projekt Végrehajtási Szervezetet működtet. </w:t>
      </w:r>
      <w:r w:rsidR="00E34108" w:rsidRPr="00455429">
        <w:rPr>
          <w:rFonts w:ascii="Palatino Linotype" w:hAnsi="Palatino Linotype" w:cs="Times-Roman"/>
          <w:lang w:val="x-none" w:eastAsia="en-US"/>
        </w:rPr>
        <w:t>A PVSZ összetételére</w:t>
      </w:r>
      <w:r w:rsidR="00E34108" w:rsidRPr="00455429">
        <w:rPr>
          <w:rFonts w:ascii="Palatino Linotype" w:hAnsi="Palatino Linotype" w:cs="Times-Roman"/>
          <w:lang w:eastAsia="en-US"/>
        </w:rPr>
        <w:t xml:space="preserve"> </w:t>
      </w:r>
      <w:r w:rsidR="00E34108" w:rsidRPr="00455429">
        <w:rPr>
          <w:rFonts w:ascii="Palatino Linotype" w:hAnsi="Palatino Linotype" w:cs="Times-Roman"/>
          <w:lang w:val="x-none" w:eastAsia="en-US"/>
        </w:rPr>
        <w:t xml:space="preserve">és működésére a KEOP projekt </w:t>
      </w:r>
      <w:r w:rsidR="00E34108" w:rsidRPr="00455429">
        <w:rPr>
          <w:rFonts w:ascii="Palatino Linotype" w:hAnsi="Palatino Linotype" w:cs="Times-Roman"/>
          <w:lang w:eastAsia="en-US"/>
        </w:rPr>
        <w:t xml:space="preserve">esetén a KEOP projekt </w:t>
      </w:r>
      <w:r w:rsidR="00E34108" w:rsidRPr="00455429">
        <w:rPr>
          <w:rFonts w:ascii="Palatino Linotype" w:hAnsi="Palatino Linotype" w:cs="Times-Roman"/>
          <w:lang w:val="x-none" w:eastAsia="en-US"/>
        </w:rPr>
        <w:t>részletes megvalósíthatósági tanulmányához közzétett útmutatóban</w:t>
      </w:r>
      <w:r w:rsidR="00E34108" w:rsidRPr="00455429">
        <w:rPr>
          <w:rFonts w:ascii="Palatino Linotype" w:hAnsi="Palatino Linotype" w:cs="Times-Roman"/>
          <w:lang w:eastAsia="en-US"/>
        </w:rPr>
        <w:t xml:space="preserve"> </w:t>
      </w:r>
      <w:r w:rsidR="00E34108" w:rsidRPr="00455429">
        <w:rPr>
          <w:rFonts w:ascii="Palatino Linotype" w:hAnsi="Palatino Linotype" w:cs="Times-Roman"/>
          <w:lang w:val="x-none" w:eastAsia="en-US"/>
        </w:rPr>
        <w:t>leírtakat kell alkalmazni.</w:t>
      </w:r>
    </w:p>
    <w:p w:rsidR="00E34108" w:rsidRPr="00455429" w:rsidRDefault="00E34108" w:rsidP="00922AC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</w:p>
    <w:p w:rsidR="00E34108" w:rsidRPr="00455429" w:rsidRDefault="00E34108" w:rsidP="00922ACC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 xml:space="preserve">A PVSZ szervezet a Társulás Elnöke irányítása alatt áll. </w:t>
      </w:r>
    </w:p>
    <w:p w:rsidR="00653579" w:rsidRPr="00455429" w:rsidRDefault="00653579" w:rsidP="00922ACC">
      <w:pPr>
        <w:jc w:val="both"/>
        <w:rPr>
          <w:rFonts w:ascii="Palatino Linotype" w:hAnsi="Palatino Linotype"/>
        </w:rPr>
      </w:pPr>
    </w:p>
    <w:p w:rsidR="00E34108" w:rsidRPr="00455429" w:rsidRDefault="00E34108" w:rsidP="00922AC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>A PVSZ vezetőjét, műszaki- beruházási vezetőjét, valamint pénzügyi-gazdasági vezetőjét a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mindenkori hatályos jogszabályi rendelkezések figyelembevételével lebonyolított kiválasztási eljárást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követ</w:t>
      </w:r>
      <w:r w:rsidRPr="00455429">
        <w:rPr>
          <w:rFonts w:ascii="Palatino Linotype" w:hAnsi="Palatino Linotype" w:cs="Times-Roman"/>
          <w:lang w:eastAsia="en-US"/>
        </w:rPr>
        <w:t>ő</w:t>
      </w:r>
      <w:r w:rsidRPr="00455429">
        <w:rPr>
          <w:rFonts w:ascii="Palatino Linotype" w:hAnsi="Palatino Linotype" w:cs="Times-Roman"/>
          <w:lang w:val="x-none" w:eastAsia="en-US"/>
        </w:rPr>
        <w:t xml:space="preserve">en a </w:t>
      </w:r>
      <w:r w:rsidRPr="00455429">
        <w:rPr>
          <w:rFonts w:ascii="Palatino Linotype" w:hAnsi="Palatino Linotype" w:cs="Times-Italic"/>
          <w:lang w:val="x-none" w:eastAsia="en-US"/>
        </w:rPr>
        <w:t xml:space="preserve">Társulási Tanács elnöke </w:t>
      </w:r>
      <w:r w:rsidRPr="00455429">
        <w:rPr>
          <w:rFonts w:ascii="Palatino Linotype" w:hAnsi="Palatino Linotype" w:cs="Times-Roman"/>
          <w:lang w:val="x-none" w:eastAsia="en-US"/>
        </w:rPr>
        <w:t>bízza meg. A PVSZ vezetőjének megbízása nem terjedhet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túl a Társulás feladat-és hatáskörébe tartozó ügyeken.</w:t>
      </w:r>
    </w:p>
    <w:p w:rsidR="00E34108" w:rsidRPr="00455429" w:rsidRDefault="00E34108" w:rsidP="00922ACC">
      <w:pPr>
        <w:jc w:val="both"/>
        <w:rPr>
          <w:rFonts w:ascii="Palatino Linotype" w:hAnsi="Palatino Linotype"/>
        </w:rPr>
      </w:pPr>
    </w:p>
    <w:p w:rsidR="00E34108" w:rsidRPr="00455429" w:rsidRDefault="00E34108" w:rsidP="001855F8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 xml:space="preserve">A PVSZ jogi személyiséggel nem rendelkezik. </w:t>
      </w:r>
    </w:p>
    <w:p w:rsidR="001855F8" w:rsidRPr="00455429" w:rsidRDefault="001855F8" w:rsidP="001855F8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</w:p>
    <w:p w:rsidR="00E34108" w:rsidRPr="00455429" w:rsidRDefault="00E34108" w:rsidP="00922AC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>A P</w:t>
      </w:r>
      <w:r w:rsidR="001855F8" w:rsidRPr="00455429">
        <w:rPr>
          <w:rFonts w:ascii="Palatino Linotype" w:hAnsi="Palatino Linotype" w:cs="Times-Roman"/>
          <w:lang w:eastAsia="en-US"/>
        </w:rPr>
        <w:t>VSZ</w:t>
      </w:r>
      <w:r w:rsidRPr="00455429">
        <w:rPr>
          <w:rFonts w:ascii="Palatino Linotype" w:hAnsi="Palatino Linotype" w:cs="Times-Roman"/>
          <w:lang w:val="x-none" w:eastAsia="en-US"/>
        </w:rPr>
        <w:t xml:space="preserve"> éves feladattervét és az éves működésének költségeit is tartalmazó költségvetését,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költségvetése végrehajtásáról szóló beszámolót – a könyvvizsgáló és a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="001855F8" w:rsidRPr="00455429">
        <w:rPr>
          <w:rFonts w:ascii="Palatino Linotype" w:hAnsi="Palatino Linotype" w:cs="Times-Roman"/>
          <w:lang w:val="x-none" w:eastAsia="en-US"/>
        </w:rPr>
        <w:t>Felügyelő Bizottság</w:t>
      </w:r>
      <w:r w:rsidRPr="00455429">
        <w:rPr>
          <w:rFonts w:ascii="Palatino Linotype" w:hAnsi="Palatino Linotype" w:cs="Times-Roman"/>
          <w:lang w:val="x-none" w:eastAsia="en-US"/>
        </w:rPr>
        <w:t xml:space="preserve"> előzetes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véleményével ellátva – a Társulási Tanács hagyja jóvá.</w:t>
      </w:r>
    </w:p>
    <w:p w:rsidR="00E34108" w:rsidRPr="00455429" w:rsidRDefault="00E34108" w:rsidP="00922AC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</w:p>
    <w:p w:rsidR="00E34108" w:rsidRPr="00455429" w:rsidRDefault="00E34108" w:rsidP="00922AC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 xml:space="preserve">A </w:t>
      </w:r>
      <w:r w:rsidR="001855F8" w:rsidRPr="00455429">
        <w:rPr>
          <w:rFonts w:ascii="Palatino Linotype" w:hAnsi="Palatino Linotype" w:cs="Times-Roman"/>
          <w:lang w:eastAsia="en-US"/>
        </w:rPr>
        <w:t>PVSZ</w:t>
      </w:r>
      <w:r w:rsidRPr="00455429">
        <w:rPr>
          <w:rFonts w:ascii="Palatino Linotype" w:hAnsi="Palatino Linotype" w:cs="Times-Roman"/>
          <w:lang w:val="x-none" w:eastAsia="en-US"/>
        </w:rPr>
        <w:t xml:space="preserve"> működését a Társulási Tanács és a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="001855F8" w:rsidRPr="00455429">
        <w:rPr>
          <w:rFonts w:ascii="Palatino Linotype" w:hAnsi="Palatino Linotype" w:cs="Times-Roman"/>
          <w:lang w:val="x-none" w:eastAsia="en-US"/>
        </w:rPr>
        <w:t>Felügyelő Bizottság</w:t>
      </w:r>
      <w:r w:rsidRPr="00455429">
        <w:rPr>
          <w:rFonts w:ascii="Palatino Linotype" w:hAnsi="Palatino Linotype" w:cs="Times-Roman"/>
          <w:lang w:val="x-none" w:eastAsia="en-US"/>
        </w:rPr>
        <w:t xml:space="preserve"> jogosult ellenőrizni.</w:t>
      </w:r>
    </w:p>
    <w:p w:rsidR="00E34108" w:rsidRPr="00455429" w:rsidRDefault="00E34108" w:rsidP="00922AC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</w:p>
    <w:p w:rsidR="00E34108" w:rsidRPr="00455429" w:rsidRDefault="00E34108" w:rsidP="00922AC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>A Társulás biztosítja a projekt keretében született összes dokumentum megőrzését a projekt lezárását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="001855F8" w:rsidRPr="00455429">
        <w:rPr>
          <w:rFonts w:ascii="Palatino Linotype" w:hAnsi="Palatino Linotype" w:cs="Times-Roman"/>
          <w:lang w:val="x-none" w:eastAsia="en-US"/>
        </w:rPr>
        <w:t>követ</w:t>
      </w:r>
      <w:r w:rsidR="001855F8" w:rsidRPr="00455429">
        <w:rPr>
          <w:rFonts w:ascii="Palatino Linotype" w:hAnsi="Palatino Linotype" w:cs="Times-Roman"/>
          <w:lang w:eastAsia="en-US"/>
        </w:rPr>
        <w:t>ő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10 évig.</w:t>
      </w:r>
    </w:p>
    <w:p w:rsidR="00E34108" w:rsidRPr="00455429" w:rsidRDefault="00E34108" w:rsidP="00922AC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</w:p>
    <w:p w:rsidR="00E34108" w:rsidRPr="00455429" w:rsidRDefault="00E34108" w:rsidP="00922AC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val="x-none"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>A P</w:t>
      </w:r>
      <w:r w:rsidR="001855F8" w:rsidRPr="00455429">
        <w:rPr>
          <w:rFonts w:ascii="Palatino Linotype" w:hAnsi="Palatino Linotype" w:cs="Times-Roman"/>
          <w:lang w:eastAsia="en-US"/>
        </w:rPr>
        <w:t>VSZ</w:t>
      </w:r>
      <w:r w:rsidRPr="00455429">
        <w:rPr>
          <w:rFonts w:ascii="Palatino Linotype" w:hAnsi="Palatino Linotype" w:cs="Times-Roman"/>
          <w:lang w:val="x-none" w:eastAsia="en-US"/>
        </w:rPr>
        <w:t xml:space="preserve"> vezetője felelős a projekt végrehajtásáért, előrehaladásáért. Aláírásai,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kötelezettségvállalási jogköre nem terjedhet túl a megbízásában megadott kereteken.</w:t>
      </w:r>
    </w:p>
    <w:p w:rsidR="00E34108" w:rsidRPr="00455429" w:rsidRDefault="00E34108" w:rsidP="00922ACC">
      <w:pPr>
        <w:jc w:val="both"/>
        <w:rPr>
          <w:rFonts w:ascii="Palatino Linotype" w:hAnsi="Palatino Linotype"/>
        </w:rPr>
      </w:pPr>
    </w:p>
    <w:p w:rsidR="00653579" w:rsidRPr="00455429" w:rsidRDefault="00653579" w:rsidP="00922ACC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 PVSZ feladatai:</w:t>
      </w:r>
    </w:p>
    <w:p w:rsidR="00653579" w:rsidRPr="00455429" w:rsidRDefault="00653579" w:rsidP="00922ACC">
      <w:pPr>
        <w:numPr>
          <w:ilvl w:val="0"/>
          <w:numId w:val="10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tájékoztatja a Tagokat,</w:t>
      </w:r>
    </w:p>
    <w:p w:rsidR="00653579" w:rsidRPr="00455429" w:rsidRDefault="00653579" w:rsidP="00922ACC">
      <w:pPr>
        <w:numPr>
          <w:ilvl w:val="0"/>
          <w:numId w:val="10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havonta elkészíti a projekttel kapcsolatos költségkimutatásokat, összesítőket a Tagok számára,</w:t>
      </w:r>
    </w:p>
    <w:p w:rsidR="00653579" w:rsidRPr="00455429" w:rsidRDefault="00653579" w:rsidP="00922ACC">
      <w:pPr>
        <w:numPr>
          <w:ilvl w:val="0"/>
          <w:numId w:val="10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 havi beszámolási kötelezettségen felül minden különös, halasztást nem tűrő alkalommal is köteles költségkimutatást készíteni,</w:t>
      </w:r>
    </w:p>
    <w:p w:rsidR="00653579" w:rsidRPr="00455429" w:rsidRDefault="00653579" w:rsidP="00922ACC">
      <w:pPr>
        <w:numPr>
          <w:ilvl w:val="0"/>
          <w:numId w:val="10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részt vesz a Társulási Tanács ülésein, egyeztet az önkormányzatokkal,</w:t>
      </w:r>
    </w:p>
    <w:p w:rsidR="00653579" w:rsidRPr="00455429" w:rsidRDefault="00653579" w:rsidP="00922ACC">
      <w:pPr>
        <w:numPr>
          <w:ilvl w:val="0"/>
          <w:numId w:val="10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 xml:space="preserve">jelentést készít a jogszabályi, adózási, gazdasági feltételek megvalósulásáról, </w:t>
      </w:r>
    </w:p>
    <w:p w:rsidR="00653579" w:rsidRPr="00455429" w:rsidRDefault="00653579" w:rsidP="00922ACC">
      <w:pPr>
        <w:numPr>
          <w:ilvl w:val="0"/>
          <w:numId w:val="10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megszervezi az egyes ülések lebonyolítását,</w:t>
      </w:r>
    </w:p>
    <w:p w:rsidR="00653579" w:rsidRPr="00455429" w:rsidRDefault="00653579" w:rsidP="00922ACC">
      <w:pPr>
        <w:numPr>
          <w:ilvl w:val="0"/>
          <w:numId w:val="10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kapcsolatot tart fenn a projektbe bevont szakértőkkel, önkormányzati, környezetvédelmi megbízottakkal, valamint a szakhatóságokkal,</w:t>
      </w:r>
    </w:p>
    <w:p w:rsidR="00653579" w:rsidRPr="00455429" w:rsidRDefault="00653579" w:rsidP="00922ACC">
      <w:pPr>
        <w:numPr>
          <w:ilvl w:val="0"/>
          <w:numId w:val="10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előkészíti az esetleges szerződéseket, a szerződések módosítását,</w:t>
      </w:r>
    </w:p>
    <w:p w:rsidR="00653579" w:rsidRPr="00455429" w:rsidRDefault="00653579" w:rsidP="00922ACC">
      <w:pPr>
        <w:numPr>
          <w:ilvl w:val="0"/>
          <w:numId w:val="10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lastRenderedPageBreak/>
        <w:t xml:space="preserve">összegzi a Tagok munkáját, észrevételeket tesz további szabályozásra, </w:t>
      </w:r>
    </w:p>
    <w:p w:rsidR="00653579" w:rsidRPr="00455429" w:rsidRDefault="00653579" w:rsidP="00922ACC">
      <w:pPr>
        <w:numPr>
          <w:ilvl w:val="0"/>
          <w:numId w:val="10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 támogatási kérelem előkészítése, dokumentumok kidolgoztatása, ehhez szakértők szerződtetése, ennek kapcsán kapcsolattartás a Közreműködő Szervezettel (</w:t>
      </w:r>
      <w:proofErr w:type="spellStart"/>
      <w:r w:rsidRPr="00455429">
        <w:rPr>
          <w:rFonts w:ascii="Palatino Linotype" w:hAnsi="Palatino Linotype"/>
        </w:rPr>
        <w:t>KvVM</w:t>
      </w:r>
      <w:proofErr w:type="spellEnd"/>
      <w:r w:rsidRPr="00455429">
        <w:rPr>
          <w:rFonts w:ascii="Palatino Linotype" w:hAnsi="Palatino Linotype"/>
        </w:rPr>
        <w:t xml:space="preserve"> Fejlesztési Igazgatóság),</w:t>
      </w:r>
    </w:p>
    <w:p w:rsidR="00653579" w:rsidRPr="00455429" w:rsidRDefault="00653579" w:rsidP="00922ACC">
      <w:pPr>
        <w:numPr>
          <w:ilvl w:val="0"/>
          <w:numId w:val="10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az engedélyek megszerzése,</w:t>
      </w:r>
    </w:p>
    <w:p w:rsidR="00653579" w:rsidRPr="00455429" w:rsidRDefault="00653579" w:rsidP="00922ACC">
      <w:pPr>
        <w:numPr>
          <w:ilvl w:val="0"/>
          <w:numId w:val="10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 pénzügyi források biztosítása,</w:t>
      </w:r>
    </w:p>
    <w:p w:rsidR="00653579" w:rsidRPr="00455429" w:rsidRDefault="00653579" w:rsidP="00922ACC">
      <w:pPr>
        <w:numPr>
          <w:ilvl w:val="0"/>
          <w:numId w:val="10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 támogatási kérelem aláírásának és benyújtásának megszervezése,</w:t>
      </w:r>
    </w:p>
    <w:p w:rsidR="00653579" w:rsidRPr="00455429" w:rsidRDefault="00653579" w:rsidP="00922ACC">
      <w:pPr>
        <w:numPr>
          <w:ilvl w:val="0"/>
          <w:numId w:val="10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 támogatási szerződés aláírásának megszervezése,</w:t>
      </w:r>
    </w:p>
    <w:p w:rsidR="00653579" w:rsidRPr="00455429" w:rsidRDefault="00653579" w:rsidP="00922ACC">
      <w:pPr>
        <w:numPr>
          <w:ilvl w:val="0"/>
          <w:numId w:val="10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 nyilvánosságra és tájékoztatásra vonatkozó kötelezettségek teljesítésének szervezése,</w:t>
      </w:r>
    </w:p>
    <w:p w:rsidR="00653579" w:rsidRPr="00455429" w:rsidRDefault="00653579" w:rsidP="00922ACC">
      <w:pPr>
        <w:numPr>
          <w:ilvl w:val="0"/>
          <w:numId w:val="10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 projekt önálló nyilvántartási rendszerének kialakítása, beindítása a vonatkozó előírásoknak megfelelően,</w:t>
      </w:r>
    </w:p>
    <w:p w:rsidR="00653579" w:rsidRPr="00455429" w:rsidRDefault="00653579" w:rsidP="00922ACC">
      <w:pPr>
        <w:numPr>
          <w:ilvl w:val="0"/>
          <w:numId w:val="10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 közbeszerzési eljárások előkészítése, vállalkozók szerződtetése,</w:t>
      </w:r>
    </w:p>
    <w:p w:rsidR="00653579" w:rsidRPr="00455429" w:rsidRDefault="00653579" w:rsidP="00922ACC">
      <w:pPr>
        <w:numPr>
          <w:ilvl w:val="0"/>
          <w:numId w:val="10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 közbeszerzési eljárások lebonyolítása, szerződéskötés,</w:t>
      </w:r>
    </w:p>
    <w:p w:rsidR="00653579" w:rsidRPr="00455429" w:rsidRDefault="00653579" w:rsidP="00922ACC">
      <w:pPr>
        <w:numPr>
          <w:ilvl w:val="0"/>
          <w:numId w:val="10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rendszeres monitoring jelentések készítése, részvétel a monitoring bizottság ülésein, napi monitoring végzése,</w:t>
      </w:r>
    </w:p>
    <w:p w:rsidR="00653579" w:rsidRPr="00455429" w:rsidRDefault="00653579" w:rsidP="00922ACC">
      <w:pPr>
        <w:numPr>
          <w:ilvl w:val="0"/>
          <w:numId w:val="10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 vállalkozók elszámoltatása,</w:t>
      </w:r>
    </w:p>
    <w:p w:rsidR="00653579" w:rsidRPr="00455429" w:rsidRDefault="00653579" w:rsidP="00922ACC">
      <w:pPr>
        <w:numPr>
          <w:ilvl w:val="0"/>
          <w:numId w:val="10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 munkák étvételének megszervezése,</w:t>
      </w:r>
    </w:p>
    <w:p w:rsidR="00653579" w:rsidRPr="00455429" w:rsidRDefault="00653579" w:rsidP="00922ACC">
      <w:pPr>
        <w:numPr>
          <w:ilvl w:val="0"/>
          <w:numId w:val="10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jótállási igények érvényesítése,</w:t>
      </w:r>
    </w:p>
    <w:p w:rsidR="00653579" w:rsidRPr="00455429" w:rsidRDefault="00653579" w:rsidP="00922ACC">
      <w:pPr>
        <w:numPr>
          <w:ilvl w:val="0"/>
          <w:numId w:val="10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 beruházás aktiválásának szervezése,</w:t>
      </w:r>
    </w:p>
    <w:p w:rsidR="00653579" w:rsidRPr="00455429" w:rsidRDefault="00653579" w:rsidP="00922ACC">
      <w:pPr>
        <w:numPr>
          <w:ilvl w:val="0"/>
          <w:numId w:val="10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vállalkozói szerződések lezárása (pénzügyileg is),</w:t>
      </w:r>
    </w:p>
    <w:p w:rsidR="00653579" w:rsidRPr="00455429" w:rsidRDefault="00653579" w:rsidP="00922ACC">
      <w:pPr>
        <w:numPr>
          <w:ilvl w:val="0"/>
          <w:numId w:val="10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zárójelentés készítése, a projekt befejezésének jelzése a Közreműködő Szervezet (</w:t>
      </w:r>
      <w:proofErr w:type="spellStart"/>
      <w:r w:rsidRPr="00455429">
        <w:rPr>
          <w:rFonts w:ascii="Palatino Linotype" w:hAnsi="Palatino Linotype"/>
        </w:rPr>
        <w:t>KvVM</w:t>
      </w:r>
      <w:proofErr w:type="spellEnd"/>
      <w:r w:rsidRPr="00455429">
        <w:rPr>
          <w:rFonts w:ascii="Palatino Linotype" w:hAnsi="Palatino Linotype"/>
        </w:rPr>
        <w:t xml:space="preserve"> Fejlesztési Igazgatóság) felé,</w:t>
      </w:r>
    </w:p>
    <w:p w:rsidR="00653579" w:rsidRPr="00455429" w:rsidRDefault="00653579" w:rsidP="00922ACC">
      <w:pPr>
        <w:numPr>
          <w:ilvl w:val="0"/>
          <w:numId w:val="10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 projekt dokumentumainak megőrzése, archiválása,</w:t>
      </w:r>
    </w:p>
    <w:p w:rsidR="00653579" w:rsidRPr="00455429" w:rsidRDefault="00653579" w:rsidP="00922ACC">
      <w:pPr>
        <w:numPr>
          <w:ilvl w:val="0"/>
          <w:numId w:val="10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felkészülés az auditálásra.</w:t>
      </w:r>
    </w:p>
    <w:p w:rsidR="00653579" w:rsidRPr="00455429" w:rsidRDefault="00653579" w:rsidP="00922ACC">
      <w:pPr>
        <w:jc w:val="both"/>
        <w:rPr>
          <w:rFonts w:ascii="Palatino Linotype" w:hAnsi="Palatino Linotype"/>
        </w:rPr>
      </w:pPr>
    </w:p>
    <w:p w:rsidR="00653579" w:rsidRPr="00455429" w:rsidRDefault="00653579" w:rsidP="00922ACC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Egyes foglalkoztatottjainak jogállása munkavállaló, melyekre nézve a Munka Törvénykönyvéről szóló 2012. évi I. törvény</w:t>
      </w:r>
      <w:r w:rsidRPr="00455429" w:rsidDel="00661A5B">
        <w:rPr>
          <w:rFonts w:ascii="Palatino Linotype" w:hAnsi="Palatino Linotype"/>
        </w:rPr>
        <w:t xml:space="preserve"> </w:t>
      </w:r>
      <w:r w:rsidRPr="00455429">
        <w:rPr>
          <w:rFonts w:ascii="Palatino Linotype" w:hAnsi="Palatino Linotype"/>
        </w:rPr>
        <w:t>az irányadó. Egyéb foglalkoztatásra irányuló jogviszonyra a Polgári Törvénykönyvről szóló 1959. évi IV. törvény az irányadó.</w:t>
      </w:r>
    </w:p>
    <w:p w:rsidR="00E34108" w:rsidRPr="00455429" w:rsidRDefault="00E34108" w:rsidP="00922ACC">
      <w:pPr>
        <w:jc w:val="both"/>
        <w:rPr>
          <w:rFonts w:ascii="Palatino Linotype" w:hAnsi="Palatino Linotype"/>
        </w:rPr>
      </w:pPr>
    </w:p>
    <w:p w:rsidR="00653579" w:rsidRPr="00455429" w:rsidRDefault="00653579" w:rsidP="00922ACC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 Társulás alkalmazottai felett a munkáltatói jogkör gyakorlására a Társulási Tanács elnöke jogosult.</w:t>
      </w:r>
    </w:p>
    <w:p w:rsidR="00653579" w:rsidRPr="00455429" w:rsidRDefault="00653579" w:rsidP="00922ACC">
      <w:pPr>
        <w:jc w:val="both"/>
        <w:rPr>
          <w:rFonts w:ascii="Palatino Linotype" w:hAnsi="Palatino Linotype"/>
        </w:rPr>
      </w:pPr>
    </w:p>
    <w:p w:rsidR="00653579" w:rsidRPr="00455429" w:rsidRDefault="00653579" w:rsidP="00922ACC">
      <w:pPr>
        <w:jc w:val="both"/>
        <w:rPr>
          <w:rFonts w:ascii="Palatino Linotype" w:hAnsi="Palatino Linotype"/>
        </w:rPr>
      </w:pPr>
    </w:p>
    <w:p w:rsidR="00653579" w:rsidRPr="00455429" w:rsidRDefault="001855F8" w:rsidP="00922ACC">
      <w:pPr>
        <w:jc w:val="both"/>
        <w:rPr>
          <w:rFonts w:ascii="Palatino Linotype" w:hAnsi="Palatino Linotype"/>
          <w:b/>
          <w:bCs/>
        </w:rPr>
      </w:pPr>
      <w:r w:rsidRPr="00455429">
        <w:rPr>
          <w:rFonts w:ascii="Palatino Linotype" w:hAnsi="Palatino Linotype"/>
          <w:b/>
          <w:bCs/>
        </w:rPr>
        <w:t xml:space="preserve">IX.4 </w:t>
      </w:r>
      <w:r w:rsidR="00653579" w:rsidRPr="00455429">
        <w:rPr>
          <w:rFonts w:ascii="Palatino Linotype" w:hAnsi="Palatino Linotype"/>
          <w:b/>
          <w:bCs/>
        </w:rPr>
        <w:t>Tisztségviselők felelőssége</w:t>
      </w:r>
    </w:p>
    <w:p w:rsidR="00653579" w:rsidRPr="00455429" w:rsidRDefault="00653579" w:rsidP="00922ACC">
      <w:pPr>
        <w:jc w:val="both"/>
        <w:rPr>
          <w:rFonts w:ascii="Palatino Linotype" w:hAnsi="Palatino Linotype"/>
          <w:bCs/>
        </w:rPr>
      </w:pPr>
    </w:p>
    <w:p w:rsidR="00FA6B3A" w:rsidRPr="00455429" w:rsidRDefault="00653579" w:rsidP="00922ACC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 xml:space="preserve">A Társulási megállapodás átfogja a Társulás Tagjainak teljes anyagi felelősségét a szerződésben rögzítettek, illetve a hivatkozott előírások tekintetében, de hangsúlyozandó a Tagokat képviselő tisztségviselők és képviselő-testületek, illetve a </w:t>
      </w:r>
      <w:r w:rsidRPr="00455429">
        <w:rPr>
          <w:rFonts w:ascii="Palatino Linotype" w:hAnsi="Palatino Linotype"/>
        </w:rPr>
        <w:lastRenderedPageBreak/>
        <w:t>Társulási megállapodásban kialakított szervezeti rendszer szerinti tiszts</w:t>
      </w:r>
      <w:r w:rsidR="001855F8" w:rsidRPr="00455429">
        <w:rPr>
          <w:rFonts w:ascii="Palatino Linotype" w:hAnsi="Palatino Linotype"/>
        </w:rPr>
        <w:t>égviselők személyi felelőssége.</w:t>
      </w:r>
    </w:p>
    <w:p w:rsidR="00FA6B3A" w:rsidRPr="00455429" w:rsidRDefault="00FA6B3A" w:rsidP="00922ACC">
      <w:pPr>
        <w:jc w:val="both"/>
        <w:rPr>
          <w:rFonts w:ascii="Palatino Linotype" w:hAnsi="Palatino Linotype"/>
        </w:rPr>
      </w:pPr>
    </w:p>
    <w:p w:rsidR="00811474" w:rsidRPr="00455429" w:rsidRDefault="001855F8" w:rsidP="001855F8">
      <w:pPr>
        <w:jc w:val="both"/>
        <w:rPr>
          <w:rFonts w:ascii="Palatino Linotype" w:hAnsi="Palatino Linotype"/>
          <w:b/>
        </w:rPr>
      </w:pPr>
      <w:r w:rsidRPr="00455429">
        <w:rPr>
          <w:rFonts w:ascii="Palatino Linotype" w:hAnsi="Palatino Linotype"/>
          <w:b/>
        </w:rPr>
        <w:t xml:space="preserve">IX.5 </w:t>
      </w:r>
      <w:r w:rsidRPr="00455429">
        <w:rPr>
          <w:rFonts w:ascii="Palatino Linotype" w:hAnsi="Palatino Linotype" w:cs="Times-Bold"/>
          <w:b/>
          <w:lang w:val="x-none" w:eastAsia="en-US"/>
        </w:rPr>
        <w:t>Felügyel</w:t>
      </w:r>
      <w:r w:rsidRPr="00455429">
        <w:rPr>
          <w:rFonts w:ascii="Palatino Linotype" w:hAnsi="Palatino Linotype" w:cs="Times-Bold"/>
          <w:b/>
          <w:lang w:eastAsia="en-US"/>
        </w:rPr>
        <w:t>ő</w:t>
      </w:r>
      <w:r w:rsidR="00811474" w:rsidRPr="00455429">
        <w:rPr>
          <w:rFonts w:ascii="Palatino Linotype" w:hAnsi="Palatino Linotype" w:cs="Times-Bold"/>
          <w:b/>
          <w:lang w:eastAsia="en-US"/>
        </w:rPr>
        <w:t xml:space="preserve"> </w:t>
      </w:r>
      <w:r w:rsidR="00811474" w:rsidRPr="00455429">
        <w:rPr>
          <w:rFonts w:ascii="Palatino Linotype" w:hAnsi="Palatino Linotype" w:cs="Times-Bold"/>
          <w:b/>
          <w:lang w:val="x-none" w:eastAsia="en-US"/>
        </w:rPr>
        <w:t>Bizottság</w:t>
      </w:r>
    </w:p>
    <w:p w:rsidR="00FA6B3A" w:rsidRPr="00455429" w:rsidRDefault="00FA6B3A" w:rsidP="00922ACC">
      <w:pPr>
        <w:jc w:val="both"/>
        <w:rPr>
          <w:rFonts w:ascii="Palatino Linotype" w:hAnsi="Palatino Linotype"/>
        </w:rPr>
      </w:pPr>
    </w:p>
    <w:p w:rsidR="00811474" w:rsidRPr="00455429" w:rsidRDefault="00811474" w:rsidP="00922AC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val="x-none"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>A Tagok megállapodnak abban, hogy a Társulási Tanács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első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ülésén a Társulás működésének és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gazdálkodásának ellenőrz</w:t>
      </w:r>
      <w:r w:rsidRPr="00455429">
        <w:rPr>
          <w:rFonts w:ascii="Palatino Linotype" w:hAnsi="Palatino Linotype" w:cs="Times-Roman"/>
          <w:lang w:eastAsia="en-US"/>
        </w:rPr>
        <w:t>ő</w:t>
      </w:r>
      <w:proofErr w:type="spellStart"/>
      <w:r w:rsidRPr="00455429">
        <w:rPr>
          <w:rFonts w:ascii="Palatino Linotype" w:hAnsi="Palatino Linotype" w:cs="Times-Roman"/>
          <w:lang w:val="x-none" w:eastAsia="en-US"/>
        </w:rPr>
        <w:t>-felügyel</w:t>
      </w:r>
      <w:r w:rsidRPr="00455429">
        <w:rPr>
          <w:rFonts w:ascii="Palatino Linotype" w:hAnsi="Palatino Linotype" w:cs="Times-Roman"/>
          <w:lang w:eastAsia="en-US"/>
        </w:rPr>
        <w:t>ő</w:t>
      </w:r>
      <w:proofErr w:type="spellEnd"/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 xml:space="preserve">szervként </w:t>
      </w:r>
      <w:r w:rsidRPr="00455429">
        <w:rPr>
          <w:rFonts w:ascii="Palatino Linotype" w:hAnsi="Palatino Linotype" w:cs="Times-Roman"/>
          <w:highlight w:val="yellow"/>
          <w:lang w:val="x-none" w:eastAsia="en-US"/>
        </w:rPr>
        <w:t>……………….</w:t>
      </w:r>
      <w:r w:rsidRPr="00455429">
        <w:rPr>
          <w:rFonts w:ascii="Palatino Linotype" w:hAnsi="Palatino Linotype" w:cs="Times-Roman"/>
          <w:lang w:val="x-none" w:eastAsia="en-US"/>
        </w:rPr>
        <w:t>f</w:t>
      </w:r>
      <w:r w:rsidRPr="00455429">
        <w:rPr>
          <w:rFonts w:ascii="Palatino Linotype" w:hAnsi="Palatino Linotype" w:cs="Times-Roman"/>
          <w:lang w:eastAsia="en-US"/>
        </w:rPr>
        <w:t>ő</w:t>
      </w:r>
      <w:r w:rsidRPr="00455429">
        <w:rPr>
          <w:rFonts w:ascii="Palatino Linotype" w:hAnsi="Palatino Linotype" w:cs="Times-Roman"/>
          <w:lang w:val="x-none" w:eastAsia="en-US"/>
        </w:rPr>
        <w:t>b</w:t>
      </w:r>
      <w:r w:rsidRPr="00455429">
        <w:rPr>
          <w:rFonts w:ascii="Palatino Linotype" w:hAnsi="Palatino Linotype" w:cs="Times-Roman"/>
          <w:lang w:eastAsia="en-US"/>
        </w:rPr>
        <w:t>ő</w:t>
      </w:r>
      <w:r w:rsidRPr="00455429">
        <w:rPr>
          <w:rFonts w:ascii="Palatino Linotype" w:hAnsi="Palatino Linotype" w:cs="Times-Roman"/>
          <w:lang w:val="x-none" w:eastAsia="en-US"/>
        </w:rPr>
        <w:t>l álló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="001855F8" w:rsidRPr="00455429">
        <w:rPr>
          <w:rFonts w:ascii="Palatino Linotype" w:hAnsi="Palatino Linotype" w:cs="Times-Roman"/>
          <w:lang w:val="x-none" w:eastAsia="en-US"/>
        </w:rPr>
        <w:t>Felügyel</w:t>
      </w:r>
      <w:r w:rsidR="001855F8" w:rsidRPr="00455429">
        <w:rPr>
          <w:rFonts w:ascii="Palatino Linotype" w:hAnsi="Palatino Linotype" w:cs="Times-Roman"/>
          <w:lang w:eastAsia="en-US"/>
        </w:rPr>
        <w:t>ő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Bizottságot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hoznak létre.</w:t>
      </w:r>
    </w:p>
    <w:p w:rsidR="00FA6B3A" w:rsidRPr="00455429" w:rsidRDefault="00FA6B3A" w:rsidP="00922ACC">
      <w:pPr>
        <w:jc w:val="both"/>
        <w:rPr>
          <w:rFonts w:ascii="Palatino Linotype" w:hAnsi="Palatino Linotype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B519EF" w:rsidRPr="000E1885" w:rsidTr="00811474">
        <w:tc>
          <w:tcPr>
            <w:tcW w:w="4773" w:type="dxa"/>
          </w:tcPr>
          <w:p w:rsidR="00811474" w:rsidRPr="00455429" w:rsidRDefault="00811474" w:rsidP="00922ACC">
            <w:pPr>
              <w:jc w:val="both"/>
              <w:rPr>
                <w:rFonts w:ascii="Palatino Linotype" w:hAnsi="Palatino Linotype"/>
              </w:rPr>
            </w:pPr>
            <w:r w:rsidRPr="00455429">
              <w:rPr>
                <w:rFonts w:ascii="Palatino Linotype" w:hAnsi="Palatino Linotype"/>
              </w:rPr>
              <w:t>Felügyelő</w:t>
            </w:r>
            <w:r w:rsidR="001855F8" w:rsidRPr="00455429">
              <w:rPr>
                <w:rFonts w:ascii="Palatino Linotype" w:hAnsi="Palatino Linotype"/>
              </w:rPr>
              <w:t xml:space="preserve"> B</w:t>
            </w:r>
            <w:r w:rsidRPr="00455429">
              <w:rPr>
                <w:rFonts w:ascii="Palatino Linotype" w:hAnsi="Palatino Linotype"/>
              </w:rPr>
              <w:t>izottság Elnöke</w:t>
            </w:r>
          </w:p>
        </w:tc>
        <w:tc>
          <w:tcPr>
            <w:tcW w:w="4773" w:type="dxa"/>
          </w:tcPr>
          <w:p w:rsidR="00811474" w:rsidRPr="00455429" w:rsidRDefault="00811474" w:rsidP="00922ACC">
            <w:pPr>
              <w:jc w:val="both"/>
              <w:rPr>
                <w:rFonts w:ascii="Palatino Linotype" w:hAnsi="Palatino Linotype"/>
              </w:rPr>
            </w:pPr>
            <w:r w:rsidRPr="00455429">
              <w:rPr>
                <w:rFonts w:ascii="Palatino Linotype" w:hAnsi="Palatino Linotype"/>
                <w:highlight w:val="yellow"/>
              </w:rPr>
              <w:t>……………………..</w:t>
            </w:r>
            <w:r w:rsidRPr="00455429">
              <w:rPr>
                <w:rFonts w:ascii="Palatino Linotype" w:hAnsi="Palatino Linotype"/>
              </w:rPr>
              <w:t xml:space="preserve"> delegáltja</w:t>
            </w:r>
          </w:p>
        </w:tc>
      </w:tr>
      <w:tr w:rsidR="00811474" w:rsidRPr="000E1885" w:rsidTr="00811474">
        <w:tc>
          <w:tcPr>
            <w:tcW w:w="4773" w:type="dxa"/>
          </w:tcPr>
          <w:p w:rsidR="00811474" w:rsidRPr="00455429" w:rsidRDefault="001855F8" w:rsidP="00922ACC">
            <w:pPr>
              <w:jc w:val="both"/>
              <w:rPr>
                <w:rFonts w:ascii="Palatino Linotype" w:hAnsi="Palatino Linotype"/>
              </w:rPr>
            </w:pPr>
            <w:r w:rsidRPr="00455429">
              <w:rPr>
                <w:rFonts w:ascii="Palatino Linotype" w:hAnsi="Palatino Linotype"/>
              </w:rPr>
              <w:t>Felügyelő B</w:t>
            </w:r>
            <w:r w:rsidR="00811474" w:rsidRPr="00455429">
              <w:rPr>
                <w:rFonts w:ascii="Palatino Linotype" w:hAnsi="Palatino Linotype"/>
              </w:rPr>
              <w:t>izottság tagjai</w:t>
            </w:r>
          </w:p>
        </w:tc>
        <w:tc>
          <w:tcPr>
            <w:tcW w:w="4773" w:type="dxa"/>
          </w:tcPr>
          <w:p w:rsidR="00811474" w:rsidRPr="00455429" w:rsidRDefault="00811474" w:rsidP="00922ACC">
            <w:pPr>
              <w:jc w:val="both"/>
              <w:rPr>
                <w:rFonts w:ascii="Palatino Linotype" w:hAnsi="Palatino Linotype"/>
              </w:rPr>
            </w:pPr>
            <w:r w:rsidRPr="00455429">
              <w:rPr>
                <w:rFonts w:ascii="Palatino Linotype" w:hAnsi="Palatino Linotype"/>
                <w:highlight w:val="yellow"/>
              </w:rPr>
              <w:t>……………………..</w:t>
            </w:r>
            <w:r w:rsidRPr="00455429">
              <w:rPr>
                <w:rFonts w:ascii="Palatino Linotype" w:hAnsi="Palatino Linotype"/>
              </w:rPr>
              <w:t xml:space="preserve"> delegáltja</w:t>
            </w:r>
          </w:p>
        </w:tc>
      </w:tr>
    </w:tbl>
    <w:p w:rsidR="00811474" w:rsidRPr="00455429" w:rsidRDefault="00811474" w:rsidP="00922ACC">
      <w:pPr>
        <w:jc w:val="both"/>
        <w:rPr>
          <w:rFonts w:ascii="Palatino Linotype" w:hAnsi="Palatino Linotype"/>
        </w:rPr>
      </w:pPr>
    </w:p>
    <w:p w:rsidR="00811474" w:rsidRPr="00455429" w:rsidRDefault="00811474" w:rsidP="00922AC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val="x-none"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>A delegáló önkormányzatok a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="001855F8" w:rsidRPr="00455429">
        <w:rPr>
          <w:rFonts w:ascii="Palatino Linotype" w:hAnsi="Palatino Linotype" w:cs="Times-Roman"/>
          <w:lang w:eastAsia="en-US"/>
        </w:rPr>
        <w:t>F</w:t>
      </w:r>
      <w:r w:rsidR="001855F8" w:rsidRPr="00455429">
        <w:rPr>
          <w:rFonts w:ascii="Palatino Linotype" w:hAnsi="Palatino Linotype" w:cs="Times-Roman"/>
          <w:lang w:val="x-none" w:eastAsia="en-US"/>
        </w:rPr>
        <w:t>elügyel</w:t>
      </w:r>
      <w:r w:rsidR="001855F8" w:rsidRPr="00455429">
        <w:rPr>
          <w:rFonts w:ascii="Palatino Linotype" w:hAnsi="Palatino Linotype" w:cs="Times-Roman"/>
          <w:lang w:eastAsia="en-US"/>
        </w:rPr>
        <w:t>ő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="001855F8" w:rsidRPr="00455429">
        <w:rPr>
          <w:rFonts w:ascii="Palatino Linotype" w:hAnsi="Palatino Linotype" w:cs="Times-Roman"/>
          <w:lang w:val="x-none" w:eastAsia="en-US"/>
        </w:rPr>
        <w:t>B</w:t>
      </w:r>
      <w:r w:rsidRPr="00455429">
        <w:rPr>
          <w:rFonts w:ascii="Palatino Linotype" w:hAnsi="Palatino Linotype" w:cs="Times-Roman"/>
          <w:lang w:val="x-none" w:eastAsia="en-US"/>
        </w:rPr>
        <w:t>izottság tagjainak személyét, vagy a személyükben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bekövetkezi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változást kötelesek a Társulási Tanács részére írásban bejelenteni.</w:t>
      </w:r>
    </w:p>
    <w:p w:rsidR="00653579" w:rsidRPr="00455429" w:rsidRDefault="00653579" w:rsidP="00922ACC">
      <w:pPr>
        <w:jc w:val="both"/>
        <w:rPr>
          <w:rFonts w:ascii="Palatino Linotype" w:hAnsi="Palatino Linotype"/>
        </w:rPr>
      </w:pPr>
    </w:p>
    <w:p w:rsidR="00811474" w:rsidRPr="00455429" w:rsidRDefault="00811474" w:rsidP="00922AC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val="x-none"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>A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="001855F8" w:rsidRPr="00455429">
        <w:rPr>
          <w:rFonts w:ascii="Palatino Linotype" w:hAnsi="Palatino Linotype" w:cs="Times-Roman"/>
          <w:lang w:eastAsia="en-US"/>
        </w:rPr>
        <w:t>F</w:t>
      </w:r>
      <w:r w:rsidR="001855F8" w:rsidRPr="00455429">
        <w:rPr>
          <w:rFonts w:ascii="Palatino Linotype" w:hAnsi="Palatino Linotype" w:cs="Times-Roman"/>
          <w:lang w:val="x-none" w:eastAsia="en-US"/>
        </w:rPr>
        <w:t>elügyel</w:t>
      </w:r>
      <w:r w:rsidR="001855F8" w:rsidRPr="00455429">
        <w:rPr>
          <w:rFonts w:ascii="Palatino Linotype" w:hAnsi="Palatino Linotype" w:cs="Times-Roman"/>
          <w:lang w:eastAsia="en-US"/>
        </w:rPr>
        <w:t>ő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="001855F8" w:rsidRPr="00455429">
        <w:rPr>
          <w:rFonts w:ascii="Palatino Linotype" w:hAnsi="Palatino Linotype" w:cs="Times-Roman"/>
          <w:lang w:eastAsia="en-US"/>
        </w:rPr>
        <w:t>B</w:t>
      </w:r>
      <w:proofErr w:type="spellStart"/>
      <w:r w:rsidRPr="00455429">
        <w:rPr>
          <w:rFonts w:ascii="Palatino Linotype" w:hAnsi="Palatino Linotype" w:cs="Times-Roman"/>
          <w:lang w:val="x-none" w:eastAsia="en-US"/>
        </w:rPr>
        <w:t>izottság</w:t>
      </w:r>
      <w:proofErr w:type="spellEnd"/>
      <w:r w:rsidRPr="00455429">
        <w:rPr>
          <w:rFonts w:ascii="Palatino Linotype" w:hAnsi="Palatino Linotype" w:cs="Times-Roman"/>
          <w:lang w:val="x-none" w:eastAsia="en-US"/>
        </w:rPr>
        <w:t xml:space="preserve"> elnökét tartós akadályoztatása esetén – a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="001855F8" w:rsidRPr="00455429">
        <w:rPr>
          <w:rFonts w:ascii="Palatino Linotype" w:hAnsi="Palatino Linotype" w:cs="Times-Roman"/>
          <w:lang w:val="x-none" w:eastAsia="en-US"/>
        </w:rPr>
        <w:t>Felügyelő Bizottság</w:t>
      </w:r>
      <w:r w:rsidRPr="00455429">
        <w:rPr>
          <w:rFonts w:ascii="Palatino Linotype" w:hAnsi="Palatino Linotype" w:cs="Times-Roman"/>
          <w:lang w:val="x-none" w:eastAsia="en-US"/>
        </w:rPr>
        <w:t xml:space="preserve"> részletes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 xml:space="preserve">ügyrendjében foglaltak szerint – a </w:t>
      </w:r>
      <w:r w:rsidRPr="00455429">
        <w:rPr>
          <w:rFonts w:ascii="Palatino Linotype" w:hAnsi="Palatino Linotype" w:cs="Times-Roman"/>
          <w:highlight w:val="yellow"/>
          <w:lang w:val="x-none" w:eastAsia="en-US"/>
        </w:rPr>
        <w:t>…………………………..</w:t>
      </w:r>
      <w:r w:rsidRPr="00455429">
        <w:rPr>
          <w:rFonts w:ascii="Palatino Linotype" w:hAnsi="Palatino Linotype" w:cs="Times-Roman"/>
          <w:lang w:val="x-none" w:eastAsia="en-US"/>
        </w:rPr>
        <w:t xml:space="preserve"> Önkormányzatának delegáltja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helyettesíti.</w:t>
      </w:r>
    </w:p>
    <w:p w:rsidR="00811474" w:rsidRPr="00455429" w:rsidRDefault="00811474" w:rsidP="00922ACC">
      <w:pPr>
        <w:jc w:val="both"/>
        <w:rPr>
          <w:rFonts w:ascii="Palatino Linotype" w:hAnsi="Palatino Linotype"/>
        </w:rPr>
      </w:pPr>
    </w:p>
    <w:p w:rsidR="00811474" w:rsidRPr="00455429" w:rsidRDefault="00811474" w:rsidP="00922AC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val="x-none"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>A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="001855F8" w:rsidRPr="00455429">
        <w:rPr>
          <w:rFonts w:ascii="Palatino Linotype" w:hAnsi="Palatino Linotype" w:cs="Times-Roman"/>
          <w:lang w:val="x-none" w:eastAsia="en-US"/>
        </w:rPr>
        <w:t>Felügyelő Bizottság</w:t>
      </w:r>
      <w:r w:rsidRPr="00455429">
        <w:rPr>
          <w:rFonts w:ascii="Palatino Linotype" w:hAnsi="Palatino Linotype" w:cs="Times-Roman"/>
          <w:lang w:val="x-none" w:eastAsia="en-US"/>
        </w:rPr>
        <w:t xml:space="preserve"> tagjai személyesen kötelesek eljárni, képviseletnek nincs helye.</w:t>
      </w:r>
    </w:p>
    <w:p w:rsidR="00811474" w:rsidRPr="00455429" w:rsidRDefault="00811474" w:rsidP="00922ACC">
      <w:pPr>
        <w:jc w:val="both"/>
        <w:rPr>
          <w:rFonts w:ascii="Palatino Linotype" w:hAnsi="Palatino Linotype"/>
        </w:rPr>
      </w:pPr>
    </w:p>
    <w:p w:rsidR="00811474" w:rsidRPr="00455429" w:rsidRDefault="00811474" w:rsidP="00922AC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val="x-none" w:eastAsia="en-US"/>
        </w:rPr>
      </w:pPr>
      <w:r w:rsidRPr="00455429">
        <w:rPr>
          <w:rFonts w:ascii="Palatino Linotype" w:hAnsi="Palatino Linotype" w:cs="Times-Roman"/>
          <w:lang w:eastAsia="en-US"/>
        </w:rPr>
        <w:t xml:space="preserve">A </w:t>
      </w:r>
      <w:r w:rsidR="001855F8" w:rsidRPr="00455429">
        <w:rPr>
          <w:rFonts w:ascii="Palatino Linotype" w:hAnsi="Palatino Linotype" w:cs="Times-Roman"/>
          <w:lang w:val="x-none" w:eastAsia="en-US"/>
        </w:rPr>
        <w:t>Felügyelő Bizottság</w:t>
      </w:r>
      <w:r w:rsidRPr="00455429">
        <w:rPr>
          <w:rFonts w:ascii="Palatino Linotype" w:hAnsi="Palatino Linotype" w:cs="Times-Roman"/>
          <w:lang w:val="x-none" w:eastAsia="en-US"/>
        </w:rPr>
        <w:t xml:space="preserve"> kiemelt feladata a beruházás </w:t>
      </w:r>
      <w:r w:rsidR="001855F8" w:rsidRPr="00455429">
        <w:rPr>
          <w:rFonts w:ascii="Palatino Linotype" w:hAnsi="Palatino Linotype" w:cs="Times-Roman"/>
          <w:lang w:val="x-none" w:eastAsia="en-US"/>
        </w:rPr>
        <w:t>működési</w:t>
      </w:r>
      <w:r w:rsidRPr="00455429">
        <w:rPr>
          <w:rFonts w:ascii="Palatino Linotype" w:hAnsi="Palatino Linotype" w:cs="Times-Roman"/>
          <w:lang w:val="x-none" w:eastAsia="en-US"/>
        </w:rPr>
        <w:t xml:space="preserve">, pénzügyi </w:t>
      </w:r>
      <w:r w:rsidR="001855F8" w:rsidRPr="00455429">
        <w:rPr>
          <w:rFonts w:ascii="Palatino Linotype" w:hAnsi="Palatino Linotype" w:cs="Times-Roman"/>
          <w:lang w:val="x-none" w:eastAsia="en-US"/>
        </w:rPr>
        <w:t>ellenőrzése</w:t>
      </w:r>
      <w:r w:rsidRPr="00455429">
        <w:rPr>
          <w:rFonts w:ascii="Palatino Linotype" w:hAnsi="Palatino Linotype" w:cs="Times-Roman"/>
          <w:lang w:val="x-none" w:eastAsia="en-US"/>
        </w:rPr>
        <w:t>.</w:t>
      </w:r>
    </w:p>
    <w:p w:rsidR="00811474" w:rsidRPr="00455429" w:rsidRDefault="00811474" w:rsidP="00922ACC">
      <w:pPr>
        <w:jc w:val="both"/>
        <w:rPr>
          <w:rFonts w:ascii="Palatino Linotype" w:hAnsi="Palatino Linotype"/>
          <w:lang w:val="x-none"/>
        </w:rPr>
      </w:pPr>
    </w:p>
    <w:p w:rsidR="00811474" w:rsidRPr="00455429" w:rsidRDefault="00811474" w:rsidP="00922AC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val="x-none"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>A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="001855F8" w:rsidRPr="00455429">
        <w:rPr>
          <w:rFonts w:ascii="Palatino Linotype" w:hAnsi="Palatino Linotype" w:cs="Times-Roman"/>
          <w:lang w:val="x-none" w:eastAsia="en-US"/>
        </w:rPr>
        <w:t>Felügyelő Bizottság</w:t>
      </w:r>
      <w:r w:rsidRPr="00455429">
        <w:rPr>
          <w:rFonts w:ascii="Palatino Linotype" w:hAnsi="Palatino Linotype" w:cs="Times-Roman"/>
          <w:lang w:val="x-none" w:eastAsia="en-US"/>
        </w:rPr>
        <w:t xml:space="preserve"> évente legalább két alkalommal, de szükség szerint többször is ülésezik.</w:t>
      </w:r>
    </w:p>
    <w:p w:rsidR="00811474" w:rsidRPr="00455429" w:rsidRDefault="00811474" w:rsidP="00922AC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</w:p>
    <w:p w:rsidR="00811474" w:rsidRPr="00455429" w:rsidRDefault="00811474" w:rsidP="00922AC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val="x-none"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>A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="001855F8" w:rsidRPr="00455429">
        <w:rPr>
          <w:rFonts w:ascii="Palatino Linotype" w:hAnsi="Palatino Linotype" w:cs="Times-Roman"/>
          <w:lang w:val="x-none" w:eastAsia="en-US"/>
        </w:rPr>
        <w:t>Felügyelő Bizottság</w:t>
      </w:r>
      <w:r w:rsidRPr="00455429">
        <w:rPr>
          <w:rFonts w:ascii="Palatino Linotype" w:hAnsi="Palatino Linotype" w:cs="Times-Roman"/>
          <w:lang w:val="x-none" w:eastAsia="en-US"/>
        </w:rPr>
        <w:t xml:space="preserve"> ülését az elnök az ülés </w:t>
      </w:r>
      <w:r w:rsidR="001855F8" w:rsidRPr="00455429">
        <w:rPr>
          <w:rFonts w:ascii="Palatino Linotype" w:hAnsi="Palatino Linotype" w:cs="Times-Roman"/>
          <w:lang w:val="x-none" w:eastAsia="en-US"/>
        </w:rPr>
        <w:t>napját legalább 15 nappal megelőzően</w:t>
      </w:r>
      <w:r w:rsidRPr="00455429">
        <w:rPr>
          <w:rFonts w:ascii="Palatino Linotype" w:hAnsi="Palatino Linotype" w:cs="Times-Roman"/>
          <w:lang w:val="x-none" w:eastAsia="en-US"/>
        </w:rPr>
        <w:t xml:space="preserve"> írásban hívja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össze.</w:t>
      </w:r>
    </w:p>
    <w:p w:rsidR="00811474" w:rsidRPr="00455429" w:rsidRDefault="00811474" w:rsidP="00922AC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</w:p>
    <w:p w:rsidR="00811474" w:rsidRPr="00455429" w:rsidRDefault="00811474" w:rsidP="00922AC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>A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="001855F8" w:rsidRPr="00455429">
        <w:rPr>
          <w:rFonts w:ascii="Palatino Linotype" w:hAnsi="Palatino Linotype" w:cs="Times-Roman"/>
          <w:lang w:val="x-none" w:eastAsia="en-US"/>
        </w:rPr>
        <w:t>Felügyelő Bizottság</w:t>
      </w:r>
      <w:r w:rsidRPr="00455429">
        <w:rPr>
          <w:rFonts w:ascii="Palatino Linotype" w:hAnsi="Palatino Linotype" w:cs="Times-Roman"/>
          <w:lang w:val="x-none" w:eastAsia="en-US"/>
        </w:rPr>
        <w:t xml:space="preserve"> ülését a bizottság bármely két tagja írásban összehívhatja az ok és a cél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="001855F8" w:rsidRPr="00455429">
        <w:rPr>
          <w:rFonts w:ascii="Palatino Linotype" w:hAnsi="Palatino Linotype" w:cs="Times-Roman"/>
          <w:lang w:val="x-none" w:eastAsia="en-US"/>
        </w:rPr>
        <w:t>egyidejű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megjelölésével, ha a bizottság összehívására irányuló kérelmüket az elnök 15 napon belül nem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teljesíti.</w:t>
      </w:r>
    </w:p>
    <w:p w:rsidR="00811474" w:rsidRPr="00455429" w:rsidRDefault="00811474" w:rsidP="00922AC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</w:p>
    <w:p w:rsidR="00811474" w:rsidRPr="00455429" w:rsidRDefault="00811474" w:rsidP="00922AC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>Az ülé</w:t>
      </w:r>
      <w:r w:rsidR="001855F8" w:rsidRPr="00455429">
        <w:rPr>
          <w:rFonts w:ascii="Palatino Linotype" w:hAnsi="Palatino Linotype" w:cs="Times-Roman"/>
          <w:lang w:val="x-none" w:eastAsia="en-US"/>
        </w:rPr>
        <w:t>s összehívására vonatkozó határ</w:t>
      </w:r>
      <w:r w:rsidR="001855F8" w:rsidRPr="00455429">
        <w:rPr>
          <w:rFonts w:ascii="Palatino Linotype" w:hAnsi="Palatino Linotype" w:cs="Times-Roman"/>
          <w:lang w:eastAsia="en-US"/>
        </w:rPr>
        <w:t>időtől</w:t>
      </w:r>
      <w:r w:rsidRPr="00455429">
        <w:rPr>
          <w:rFonts w:ascii="Palatino Linotype" w:hAnsi="Palatino Linotype" w:cs="Times-Roman"/>
          <w:lang w:val="x-none" w:eastAsia="en-US"/>
        </w:rPr>
        <w:t xml:space="preserve"> rendkívül indokolt, halaszthatatlan esetekben a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="001855F8" w:rsidRPr="00455429">
        <w:rPr>
          <w:rFonts w:ascii="Palatino Linotype" w:hAnsi="Palatino Linotype" w:cs="Times-Roman"/>
          <w:lang w:val="x-none" w:eastAsia="en-US"/>
        </w:rPr>
        <w:t>Felügyelő Bizottság</w:t>
      </w:r>
      <w:r w:rsidRPr="00455429">
        <w:rPr>
          <w:rFonts w:ascii="Palatino Linotype" w:hAnsi="Palatino Linotype" w:cs="Times-Roman"/>
          <w:lang w:val="x-none" w:eastAsia="en-US"/>
        </w:rPr>
        <w:t xml:space="preserve"> saját ügyrendjében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="001855F8" w:rsidRPr="00455429">
        <w:rPr>
          <w:rFonts w:ascii="Palatino Linotype" w:hAnsi="Palatino Linotype" w:cs="Times-Roman"/>
          <w:lang w:val="x-none" w:eastAsia="en-US"/>
        </w:rPr>
        <w:t>szereplő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feltételek mellett el lehet térni. Ez esetben az ülés telefonon,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illetve egyéb más úton (e-mail, stb.)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történ</w:t>
      </w:r>
      <w:r w:rsidR="001855F8" w:rsidRPr="00455429">
        <w:rPr>
          <w:rFonts w:ascii="Palatino Linotype" w:hAnsi="Palatino Linotype" w:cs="Times-Roman"/>
          <w:lang w:eastAsia="en-US"/>
        </w:rPr>
        <w:t>ő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="001855F8" w:rsidRPr="00455429">
        <w:rPr>
          <w:rFonts w:ascii="Palatino Linotype" w:hAnsi="Palatino Linotype" w:cs="Times-Roman"/>
          <w:lang w:val="x-none" w:eastAsia="en-US"/>
        </w:rPr>
        <w:t>összehívása is megengedhet</w:t>
      </w:r>
      <w:r w:rsidR="001855F8" w:rsidRPr="00455429">
        <w:rPr>
          <w:rFonts w:ascii="Palatino Linotype" w:hAnsi="Palatino Linotype" w:cs="Times-Roman"/>
          <w:lang w:eastAsia="en-US"/>
        </w:rPr>
        <w:t>ő</w:t>
      </w:r>
      <w:r w:rsidRPr="00455429">
        <w:rPr>
          <w:rFonts w:ascii="Palatino Linotype" w:hAnsi="Palatino Linotype" w:cs="Times-Roman"/>
          <w:lang w:val="x-none" w:eastAsia="en-US"/>
        </w:rPr>
        <w:t>.</w:t>
      </w:r>
    </w:p>
    <w:p w:rsidR="00811474" w:rsidRPr="00455429" w:rsidRDefault="00811474" w:rsidP="00922AC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</w:p>
    <w:p w:rsidR="00811474" w:rsidRPr="00455429" w:rsidRDefault="00811474" w:rsidP="00922AC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lastRenderedPageBreak/>
        <w:t>A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="001855F8" w:rsidRPr="00455429">
        <w:rPr>
          <w:rFonts w:ascii="Palatino Linotype" w:hAnsi="Palatino Linotype" w:cs="Times-Roman"/>
          <w:lang w:val="x-none" w:eastAsia="en-US"/>
        </w:rPr>
        <w:t>Felügyelő Bizottság</w:t>
      </w:r>
      <w:r w:rsidRPr="00455429">
        <w:rPr>
          <w:rFonts w:ascii="Palatino Linotype" w:hAnsi="Palatino Linotype" w:cs="Times-Roman"/>
          <w:lang w:val="x-none" w:eastAsia="en-US"/>
        </w:rPr>
        <w:t xml:space="preserve"> akkor határozatképes, ha az ülésen a tagok 2/3-a jelen van. Határozatképtelenség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esetén 15 napon belül újabb ülést kell összehívni. A megismételt ülés a megjelent tagok számától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függetlenül határozatképes.</w:t>
      </w:r>
    </w:p>
    <w:p w:rsidR="00811474" w:rsidRPr="00455429" w:rsidRDefault="00811474" w:rsidP="00922AC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</w:p>
    <w:p w:rsidR="00811474" w:rsidRPr="00455429" w:rsidRDefault="00811474" w:rsidP="00922AC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val="x-none"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>A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="001855F8" w:rsidRPr="00455429">
        <w:rPr>
          <w:rFonts w:ascii="Palatino Linotype" w:hAnsi="Palatino Linotype" w:cs="Times-Roman"/>
          <w:lang w:val="x-none" w:eastAsia="en-US"/>
        </w:rPr>
        <w:t>Felügyelő Bizottság</w:t>
      </w:r>
      <w:r w:rsidRPr="00455429">
        <w:rPr>
          <w:rFonts w:ascii="Palatino Linotype" w:hAnsi="Palatino Linotype" w:cs="Times-Roman"/>
          <w:lang w:val="x-none" w:eastAsia="en-US"/>
        </w:rPr>
        <w:t xml:space="preserve"> a döntéseit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="001855F8" w:rsidRPr="00455429">
        <w:rPr>
          <w:rFonts w:ascii="Palatino Linotype" w:hAnsi="Palatino Linotype" w:cs="Times-Roman"/>
          <w:lang w:val="x-none" w:eastAsia="en-US"/>
        </w:rPr>
        <w:t>egyszerű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többséggel hozza meg.</w:t>
      </w:r>
    </w:p>
    <w:p w:rsidR="00811474" w:rsidRPr="00455429" w:rsidRDefault="00811474" w:rsidP="00922AC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</w:p>
    <w:p w:rsidR="00811474" w:rsidRPr="00455429" w:rsidRDefault="00811474" w:rsidP="00922AC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val="x-none"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>A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="001855F8" w:rsidRPr="00455429">
        <w:rPr>
          <w:rFonts w:ascii="Palatino Linotype" w:hAnsi="Palatino Linotype" w:cs="Times-Roman"/>
          <w:lang w:val="x-none" w:eastAsia="en-US"/>
        </w:rPr>
        <w:t>Felügyelő Bizottság</w:t>
      </w:r>
      <w:r w:rsidRPr="00455429">
        <w:rPr>
          <w:rFonts w:ascii="Palatino Linotype" w:hAnsi="Palatino Linotype" w:cs="Times-Roman"/>
          <w:lang w:val="x-none" w:eastAsia="en-US"/>
        </w:rPr>
        <w:t xml:space="preserve">ot félévente tájékoztatni kell a projekt állásáról. A tájékoztatást a </w:t>
      </w:r>
      <w:r w:rsidRPr="00455429">
        <w:rPr>
          <w:rFonts w:ascii="Palatino Linotype" w:hAnsi="Palatino Linotype" w:cs="Times-Roman"/>
          <w:lang w:eastAsia="en-US"/>
        </w:rPr>
        <w:t xml:space="preserve">PVSZ  </w:t>
      </w:r>
      <w:r w:rsidRPr="00455429">
        <w:rPr>
          <w:rFonts w:ascii="Palatino Linotype" w:hAnsi="Palatino Linotype" w:cs="Times-Roman"/>
          <w:lang w:val="x-none" w:eastAsia="en-US"/>
        </w:rPr>
        <w:t>köteles megtenni minden félévet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követi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15. napig.</w:t>
      </w:r>
    </w:p>
    <w:p w:rsidR="00811474" w:rsidRPr="00455429" w:rsidRDefault="00811474" w:rsidP="00922AC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</w:p>
    <w:p w:rsidR="00811474" w:rsidRPr="00455429" w:rsidRDefault="00811474" w:rsidP="00922AC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val="x-none"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>A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="001855F8" w:rsidRPr="00455429">
        <w:rPr>
          <w:rFonts w:ascii="Palatino Linotype" w:hAnsi="Palatino Linotype" w:cs="Times-Roman"/>
          <w:lang w:val="x-none" w:eastAsia="en-US"/>
        </w:rPr>
        <w:t>Felügyelő Bizottság</w:t>
      </w:r>
      <w:r w:rsidRPr="00455429">
        <w:rPr>
          <w:rFonts w:ascii="Palatino Linotype" w:hAnsi="Palatino Linotype" w:cs="Times-Roman"/>
          <w:lang w:val="x-none" w:eastAsia="en-US"/>
        </w:rPr>
        <w:t xml:space="preserve"> jogszabályba, a jelen </w:t>
      </w:r>
      <w:r w:rsidR="001855F8" w:rsidRPr="00455429">
        <w:rPr>
          <w:rFonts w:ascii="Palatino Linotype" w:hAnsi="Palatino Linotype" w:cs="Times-Roman"/>
          <w:lang w:val="x-none" w:eastAsia="en-US"/>
        </w:rPr>
        <w:t>szerződésbe ütköz</w:t>
      </w:r>
      <w:r w:rsidR="001855F8" w:rsidRPr="00455429">
        <w:rPr>
          <w:rFonts w:ascii="Palatino Linotype" w:hAnsi="Palatino Linotype" w:cs="Times-Roman"/>
          <w:lang w:eastAsia="en-US"/>
        </w:rPr>
        <w:t>ő</w:t>
      </w:r>
      <w:r w:rsidRPr="00455429">
        <w:rPr>
          <w:rFonts w:ascii="Palatino Linotype" w:hAnsi="Palatino Linotype" w:cs="Times-Roman"/>
          <w:lang w:val="x-none" w:eastAsia="en-US"/>
        </w:rPr>
        <w:t>, vagy a konzorcium érdekeit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="001855F8" w:rsidRPr="00455429">
        <w:rPr>
          <w:rFonts w:ascii="Palatino Linotype" w:hAnsi="Palatino Linotype" w:cs="Times-Roman"/>
          <w:lang w:val="x-none" w:eastAsia="en-US"/>
        </w:rPr>
        <w:t>sért</w:t>
      </w:r>
      <w:r w:rsidR="001855F8" w:rsidRPr="00455429">
        <w:rPr>
          <w:rFonts w:ascii="Palatino Linotype" w:hAnsi="Palatino Linotype" w:cs="Times-Roman"/>
          <w:lang w:eastAsia="en-US"/>
        </w:rPr>
        <w:t>ő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intézkedés, mulasztás tapasztalása esetén észrevételt tehet, illetve jelzéssel élhet.</w:t>
      </w:r>
    </w:p>
    <w:p w:rsidR="00811474" w:rsidRPr="00455429" w:rsidRDefault="00811474" w:rsidP="00922ACC">
      <w:pPr>
        <w:jc w:val="both"/>
        <w:rPr>
          <w:rFonts w:ascii="Palatino Linotype" w:hAnsi="Palatino Linotype"/>
        </w:rPr>
      </w:pPr>
    </w:p>
    <w:p w:rsidR="00811474" w:rsidRPr="00455429" w:rsidRDefault="00811474" w:rsidP="00922AC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Bold"/>
          <w:lang w:val="x-none" w:eastAsia="en-US"/>
        </w:rPr>
      </w:pPr>
      <w:r w:rsidRPr="00455429">
        <w:rPr>
          <w:rFonts w:ascii="Palatino Linotype" w:hAnsi="Palatino Linotype" w:cs="Times-Bold"/>
          <w:lang w:val="x-none" w:eastAsia="en-US"/>
        </w:rPr>
        <w:t>A</w:t>
      </w:r>
      <w:r w:rsidRPr="00455429">
        <w:rPr>
          <w:rFonts w:ascii="Palatino Linotype" w:hAnsi="Palatino Linotype" w:cs="Times-Bold"/>
          <w:lang w:eastAsia="en-US"/>
        </w:rPr>
        <w:t xml:space="preserve"> </w:t>
      </w:r>
      <w:r w:rsidR="001855F8" w:rsidRPr="00455429">
        <w:rPr>
          <w:rFonts w:ascii="Palatino Linotype" w:hAnsi="Palatino Linotype" w:cs="Times-Bold"/>
          <w:lang w:val="x-none" w:eastAsia="en-US"/>
        </w:rPr>
        <w:t>Felügyelő Bizottság</w:t>
      </w:r>
      <w:r w:rsidRPr="00455429">
        <w:rPr>
          <w:rFonts w:ascii="Palatino Linotype" w:hAnsi="Palatino Linotype" w:cs="Times-Bold"/>
          <w:lang w:val="x-none" w:eastAsia="en-US"/>
        </w:rPr>
        <w:t xml:space="preserve"> feladat és hatásköre:</w:t>
      </w:r>
    </w:p>
    <w:p w:rsidR="00811474" w:rsidRPr="00455429" w:rsidRDefault="00811474" w:rsidP="00922ACC">
      <w:pPr>
        <w:pStyle w:val="Listaszerbekezds"/>
        <w:numPr>
          <w:ilvl w:val="0"/>
          <w:numId w:val="16"/>
        </w:num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val="x-none"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 xml:space="preserve">a Projektiroda munkájának </w:t>
      </w:r>
      <w:r w:rsidR="001855F8" w:rsidRPr="00455429">
        <w:rPr>
          <w:rFonts w:ascii="Palatino Linotype" w:hAnsi="Palatino Linotype" w:cs="Times-Roman"/>
          <w:lang w:val="x-none" w:eastAsia="en-US"/>
        </w:rPr>
        <w:t>ellenőrzése</w:t>
      </w:r>
      <w:r w:rsidRPr="00455429">
        <w:rPr>
          <w:rFonts w:ascii="Palatino Linotype" w:hAnsi="Palatino Linotype" w:cs="Times-Roman"/>
          <w:lang w:val="x-none" w:eastAsia="en-US"/>
        </w:rPr>
        <w:t>,</w:t>
      </w:r>
    </w:p>
    <w:p w:rsidR="00811474" w:rsidRPr="00455429" w:rsidRDefault="00811474" w:rsidP="00922ACC">
      <w:pPr>
        <w:pStyle w:val="Listaszerbekezds"/>
        <w:numPr>
          <w:ilvl w:val="0"/>
          <w:numId w:val="16"/>
        </w:num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val="x-none"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 xml:space="preserve">az ütemezett kivitelezés és pénzfelhasználás </w:t>
      </w:r>
      <w:r w:rsidR="001855F8" w:rsidRPr="00455429">
        <w:rPr>
          <w:rFonts w:ascii="Palatino Linotype" w:hAnsi="Palatino Linotype" w:cs="Times-Roman"/>
          <w:lang w:val="x-none" w:eastAsia="en-US"/>
        </w:rPr>
        <w:t>ellenőrzése</w:t>
      </w:r>
      <w:r w:rsidRPr="00455429">
        <w:rPr>
          <w:rFonts w:ascii="Palatino Linotype" w:hAnsi="Palatino Linotype" w:cs="Times-Roman"/>
          <w:lang w:val="x-none" w:eastAsia="en-US"/>
        </w:rPr>
        <w:t>,</w:t>
      </w:r>
    </w:p>
    <w:p w:rsidR="00811474" w:rsidRPr="00455429" w:rsidRDefault="00811474" w:rsidP="00922ACC">
      <w:pPr>
        <w:pStyle w:val="Listaszerbekezds"/>
        <w:numPr>
          <w:ilvl w:val="0"/>
          <w:numId w:val="16"/>
        </w:num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>a tagok elé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="001855F8" w:rsidRPr="00455429">
        <w:rPr>
          <w:rFonts w:ascii="Palatino Linotype" w:hAnsi="Palatino Linotype" w:cs="Times-Roman"/>
          <w:lang w:val="x-none" w:eastAsia="en-US"/>
        </w:rPr>
        <w:t>terjesztendő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 xml:space="preserve">jelentések, beszámolók vizsgálata, a vizsgálat </w:t>
      </w:r>
      <w:r w:rsidR="001855F8" w:rsidRPr="00455429">
        <w:rPr>
          <w:rFonts w:ascii="Palatino Linotype" w:hAnsi="Palatino Linotype" w:cs="Times-Roman"/>
          <w:lang w:val="x-none" w:eastAsia="en-US"/>
        </w:rPr>
        <w:t>eredményéről</w:t>
      </w:r>
      <w:r w:rsidRPr="00455429">
        <w:rPr>
          <w:rFonts w:ascii="Palatino Linotype" w:hAnsi="Palatino Linotype" w:cs="Times-Roman"/>
          <w:lang w:val="x-none" w:eastAsia="en-US"/>
        </w:rPr>
        <w:t xml:space="preserve"> beszámoló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készítése,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</w:p>
    <w:p w:rsidR="00811474" w:rsidRPr="00455429" w:rsidRDefault="00811474" w:rsidP="00922ACC">
      <w:pPr>
        <w:pStyle w:val="Listaszerbekezds"/>
        <w:numPr>
          <w:ilvl w:val="0"/>
          <w:numId w:val="16"/>
        </w:num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val="x-none"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>a tagok tájékoztatásának vizsgálata,</w:t>
      </w:r>
    </w:p>
    <w:p w:rsidR="00811474" w:rsidRPr="00455429" w:rsidRDefault="001855F8" w:rsidP="00922ACC">
      <w:pPr>
        <w:pStyle w:val="Listaszerbekezds"/>
        <w:numPr>
          <w:ilvl w:val="0"/>
          <w:numId w:val="16"/>
        </w:num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val="x-none"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>a projekt bármely résztvev</w:t>
      </w:r>
      <w:r w:rsidRPr="00455429">
        <w:rPr>
          <w:rFonts w:ascii="Palatino Linotype" w:hAnsi="Palatino Linotype" w:cs="Times-Roman"/>
          <w:lang w:eastAsia="en-US"/>
        </w:rPr>
        <w:t>őjétől</w:t>
      </w:r>
      <w:r w:rsidR="00811474" w:rsidRPr="00455429">
        <w:rPr>
          <w:rFonts w:ascii="Palatino Linotype" w:hAnsi="Palatino Linotype" w:cs="Times-Roman"/>
          <w:lang w:val="x-none" w:eastAsia="en-US"/>
        </w:rPr>
        <w:t xml:space="preserve"> felvilágosítás, tájékoztatás kérése,</w:t>
      </w:r>
    </w:p>
    <w:p w:rsidR="00811474" w:rsidRPr="00455429" w:rsidRDefault="00811474" w:rsidP="00922ACC">
      <w:pPr>
        <w:pStyle w:val="Listaszerbekezds"/>
        <w:numPr>
          <w:ilvl w:val="0"/>
          <w:numId w:val="16"/>
        </w:num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val="x-none"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>a Társulási Tanács felhatalmazása alapján dönt a Projektiroda költség- és munkatervében nem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="001855F8" w:rsidRPr="00455429">
        <w:rPr>
          <w:rFonts w:ascii="Palatino Linotype" w:hAnsi="Palatino Linotype" w:cs="Times-Roman"/>
          <w:lang w:val="x-none" w:eastAsia="en-US"/>
        </w:rPr>
        <w:t>szereplő</w:t>
      </w:r>
      <w:r w:rsidR="001855F8"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 xml:space="preserve">váratlan, </w:t>
      </w:r>
      <w:r w:rsidR="001855F8" w:rsidRPr="00455429">
        <w:rPr>
          <w:rFonts w:ascii="Palatino Linotype" w:hAnsi="Palatino Linotype" w:cs="Times-Roman"/>
          <w:lang w:val="x-none" w:eastAsia="en-US"/>
        </w:rPr>
        <w:t>előre</w:t>
      </w:r>
      <w:r w:rsidRPr="00455429">
        <w:rPr>
          <w:rFonts w:ascii="Palatino Linotype" w:hAnsi="Palatino Linotype" w:cs="Times-Roman"/>
          <w:lang w:val="x-none" w:eastAsia="en-US"/>
        </w:rPr>
        <w:t xml:space="preserve"> nem látható kiadások pénzügyi fedezetének engedélyezése tekintetében.</w:t>
      </w:r>
    </w:p>
    <w:p w:rsidR="00811474" w:rsidRPr="00455429" w:rsidRDefault="00811474" w:rsidP="00922AC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</w:p>
    <w:p w:rsidR="00811474" w:rsidRPr="00455429" w:rsidRDefault="00811474" w:rsidP="00922AC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val="x-none"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>A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="001855F8" w:rsidRPr="00455429">
        <w:rPr>
          <w:rFonts w:ascii="Palatino Linotype" w:hAnsi="Palatino Linotype" w:cs="Times-Roman"/>
          <w:lang w:val="x-none" w:eastAsia="en-US"/>
        </w:rPr>
        <w:t>Felügyelő Bizottság</w:t>
      </w:r>
      <w:r w:rsidRPr="00455429">
        <w:rPr>
          <w:rFonts w:ascii="Palatino Linotype" w:hAnsi="Palatino Linotype" w:cs="Times-Roman"/>
          <w:lang w:val="x-none" w:eastAsia="en-US"/>
        </w:rPr>
        <w:t xml:space="preserve"> </w:t>
      </w:r>
      <w:r w:rsidR="001855F8" w:rsidRPr="00455429">
        <w:rPr>
          <w:rFonts w:ascii="Palatino Linotype" w:hAnsi="Palatino Linotype" w:cs="Times-Roman"/>
          <w:lang w:val="x-none" w:eastAsia="en-US"/>
        </w:rPr>
        <w:t>üléseiről</w:t>
      </w:r>
      <w:r w:rsidRPr="00455429">
        <w:rPr>
          <w:rFonts w:ascii="Palatino Linotype" w:hAnsi="Palatino Linotype" w:cs="Times-Roman"/>
          <w:lang w:val="x-none" w:eastAsia="en-US"/>
        </w:rPr>
        <w:t xml:space="preserve"> </w:t>
      </w:r>
      <w:r w:rsidR="001855F8" w:rsidRPr="00455429">
        <w:rPr>
          <w:rFonts w:ascii="Palatino Linotype" w:hAnsi="Palatino Linotype" w:cs="Times-Roman"/>
          <w:lang w:val="x-none" w:eastAsia="en-US"/>
        </w:rPr>
        <w:t>jegyzőkönyvet</w:t>
      </w:r>
      <w:r w:rsidRPr="00455429">
        <w:rPr>
          <w:rFonts w:ascii="Palatino Linotype" w:hAnsi="Palatino Linotype" w:cs="Times-Roman"/>
          <w:lang w:val="x-none" w:eastAsia="en-US"/>
        </w:rPr>
        <w:t xml:space="preserve"> kell vezetni, melyet az ülés elnöke, valamint a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="001855F8" w:rsidRPr="00455429">
        <w:rPr>
          <w:rFonts w:ascii="Palatino Linotype" w:hAnsi="Palatino Linotype" w:cs="Times-Roman"/>
          <w:lang w:val="x-none" w:eastAsia="en-US"/>
        </w:rPr>
        <w:t>jegyz</w:t>
      </w:r>
      <w:r w:rsidR="001855F8" w:rsidRPr="00455429">
        <w:rPr>
          <w:rFonts w:ascii="Palatino Linotype" w:hAnsi="Palatino Linotype" w:cs="Times-Roman"/>
          <w:lang w:eastAsia="en-US"/>
        </w:rPr>
        <w:t>ő</w:t>
      </w:r>
      <w:r w:rsidR="001855F8" w:rsidRPr="00455429">
        <w:rPr>
          <w:rFonts w:ascii="Palatino Linotype" w:hAnsi="Palatino Linotype" w:cs="Times-Roman"/>
          <w:lang w:val="x-none" w:eastAsia="en-US"/>
        </w:rPr>
        <w:t>könyv</w:t>
      </w:r>
      <w:r w:rsidR="001855F8" w:rsidRPr="00455429">
        <w:rPr>
          <w:rFonts w:ascii="Palatino Linotype" w:hAnsi="Palatino Linotype" w:cs="Times-Roman"/>
          <w:lang w:eastAsia="en-US"/>
        </w:rPr>
        <w:t>vezető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ír alá.</w:t>
      </w:r>
    </w:p>
    <w:p w:rsidR="00811474" w:rsidRPr="00455429" w:rsidRDefault="00811474" w:rsidP="00922AC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</w:p>
    <w:p w:rsidR="00811474" w:rsidRPr="00455429" w:rsidRDefault="00811474" w:rsidP="00922AC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>A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="001855F8" w:rsidRPr="00455429">
        <w:rPr>
          <w:rFonts w:ascii="Palatino Linotype" w:hAnsi="Palatino Linotype" w:cs="Times-Roman"/>
          <w:lang w:val="x-none" w:eastAsia="en-US"/>
        </w:rPr>
        <w:t>Felügyelő Bizottság</w:t>
      </w:r>
      <w:r w:rsidRPr="00455429">
        <w:rPr>
          <w:rFonts w:ascii="Palatino Linotype" w:hAnsi="Palatino Linotype" w:cs="Times-Roman"/>
          <w:lang w:val="x-none" w:eastAsia="en-US"/>
        </w:rPr>
        <w:t xml:space="preserve"> részletes ügyrendjét maga határozza meg.</w:t>
      </w:r>
    </w:p>
    <w:p w:rsidR="00811474" w:rsidRPr="00455429" w:rsidRDefault="00811474" w:rsidP="00922AC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</w:p>
    <w:p w:rsidR="00811474" w:rsidRPr="00455429" w:rsidRDefault="00811474" w:rsidP="00922AC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val="x-none"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>A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="001855F8" w:rsidRPr="00455429">
        <w:rPr>
          <w:rFonts w:ascii="Palatino Linotype" w:hAnsi="Palatino Linotype" w:cs="Times-Roman"/>
          <w:lang w:val="x-none" w:eastAsia="en-US"/>
        </w:rPr>
        <w:t>Felügyelő Bizottság</w:t>
      </w:r>
      <w:r w:rsidRPr="00455429">
        <w:rPr>
          <w:rFonts w:ascii="Palatino Linotype" w:hAnsi="Palatino Linotype" w:cs="Times-Roman"/>
          <w:lang w:val="x-none" w:eastAsia="en-US"/>
        </w:rPr>
        <w:t>i tagok megbízatása visszavonásig tart.</w:t>
      </w:r>
    </w:p>
    <w:p w:rsidR="00653579" w:rsidRPr="000E1885" w:rsidRDefault="00653579" w:rsidP="00B519EF">
      <w:pPr>
        <w:jc w:val="center"/>
        <w:rPr>
          <w:rFonts w:ascii="Palatino Linotype" w:hAnsi="Palatino Linotype"/>
          <w:bCs/>
        </w:rPr>
      </w:pPr>
    </w:p>
    <w:p w:rsidR="00653579" w:rsidRPr="000E1885" w:rsidRDefault="001855F8" w:rsidP="00B519EF">
      <w:pPr>
        <w:jc w:val="center"/>
        <w:rPr>
          <w:rFonts w:ascii="Palatino Linotype" w:hAnsi="Palatino Linotype"/>
          <w:b/>
          <w:bCs/>
        </w:rPr>
      </w:pPr>
      <w:r w:rsidRPr="000E1885">
        <w:rPr>
          <w:rFonts w:ascii="Palatino Linotype" w:hAnsi="Palatino Linotype"/>
          <w:b/>
          <w:bCs/>
        </w:rPr>
        <w:t>X.</w:t>
      </w:r>
      <w:r w:rsidR="00653579" w:rsidRPr="000E1885">
        <w:rPr>
          <w:rFonts w:ascii="Palatino Linotype" w:hAnsi="Palatino Linotype"/>
          <w:b/>
          <w:bCs/>
        </w:rPr>
        <w:t xml:space="preserve"> A TÁRSULÁS KÉPVISELETE</w:t>
      </w:r>
    </w:p>
    <w:p w:rsidR="00653579" w:rsidRPr="000E1885" w:rsidRDefault="00653579" w:rsidP="00B519EF">
      <w:pPr>
        <w:jc w:val="center"/>
        <w:rPr>
          <w:rFonts w:ascii="Palatino Linotype" w:hAnsi="Palatino Linotype"/>
          <w:bCs/>
        </w:rPr>
      </w:pPr>
    </w:p>
    <w:p w:rsidR="00653579" w:rsidRPr="000E1885" w:rsidRDefault="00653579" w:rsidP="00B519EF">
      <w:pPr>
        <w:jc w:val="center"/>
        <w:rPr>
          <w:rFonts w:ascii="Palatino Linotype" w:hAnsi="Palatino Linotype"/>
          <w:bCs/>
        </w:rPr>
      </w:pPr>
    </w:p>
    <w:p w:rsidR="000B4B79" w:rsidRPr="00455429" w:rsidRDefault="00653579" w:rsidP="001855F8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val="x-none" w:eastAsia="en-US"/>
        </w:rPr>
      </w:pPr>
      <w:r w:rsidRPr="00455429">
        <w:rPr>
          <w:rFonts w:ascii="Palatino Linotype" w:hAnsi="Palatino Linotype"/>
        </w:rPr>
        <w:t>A Társulást harmadik személyekkel szemben, bír</w:t>
      </w:r>
      <w:r w:rsidR="001855F8" w:rsidRPr="00455429">
        <w:rPr>
          <w:rFonts w:ascii="Palatino Linotype" w:hAnsi="Palatino Linotype"/>
        </w:rPr>
        <w:t>ó</w:t>
      </w:r>
      <w:r w:rsidRPr="00455429">
        <w:rPr>
          <w:rFonts w:ascii="Palatino Linotype" w:hAnsi="Palatino Linotype"/>
        </w:rPr>
        <w:t xml:space="preserve">ságok és más hatóságok előtt általános képviseleti jogkörrel felruházva – </w:t>
      </w:r>
      <w:r w:rsidR="001855F8" w:rsidRPr="00455429">
        <w:rPr>
          <w:rFonts w:ascii="Palatino Linotype" w:hAnsi="Palatino Linotype"/>
        </w:rPr>
        <w:t>a IX.2</w:t>
      </w:r>
      <w:r w:rsidRPr="00455429">
        <w:rPr>
          <w:rFonts w:ascii="Palatino Linotype" w:hAnsi="Palatino Linotype"/>
        </w:rPr>
        <w:t xml:space="preserve">. rendelkezései szerint – a Társulási Tanács elnöke képviseli. </w:t>
      </w:r>
      <w:r w:rsidR="000B4B79" w:rsidRPr="00455429">
        <w:rPr>
          <w:rFonts w:ascii="Palatino Linotype" w:hAnsi="Palatino Linotype"/>
        </w:rPr>
        <w:t>A</w:t>
      </w:r>
      <w:r w:rsidR="000B4B79" w:rsidRPr="00455429">
        <w:rPr>
          <w:rFonts w:ascii="Palatino Linotype" w:hAnsi="Palatino Linotype" w:cs="Times-Roman"/>
          <w:lang w:val="x-none" w:eastAsia="en-US"/>
        </w:rPr>
        <w:t>z elnök akadályoztatása esetén</w:t>
      </w:r>
      <w:r w:rsidR="000B4B79" w:rsidRPr="00455429">
        <w:rPr>
          <w:rFonts w:ascii="Palatino Linotype" w:hAnsi="Palatino Linotype" w:cs="Times-Roman"/>
          <w:lang w:eastAsia="en-US"/>
        </w:rPr>
        <w:t xml:space="preserve"> </w:t>
      </w:r>
      <w:r w:rsidR="000B4B79" w:rsidRPr="00455429">
        <w:rPr>
          <w:rFonts w:ascii="Palatino Linotype" w:hAnsi="Palatino Linotype" w:cs="Times-Roman"/>
          <w:lang w:val="x-none" w:eastAsia="en-US"/>
        </w:rPr>
        <w:t>a Társulás képviseletére a Társulási Tanács által meghatározott helyettesítési rend szerint</w:t>
      </w:r>
      <w:r w:rsidR="000B4B79" w:rsidRPr="00455429">
        <w:rPr>
          <w:rFonts w:ascii="Palatino Linotype" w:hAnsi="Palatino Linotype" w:cs="Times-Roman"/>
          <w:lang w:eastAsia="en-US"/>
        </w:rPr>
        <w:t xml:space="preserve"> </w:t>
      </w:r>
      <w:r w:rsidR="001855F8" w:rsidRPr="00455429">
        <w:rPr>
          <w:rFonts w:ascii="Palatino Linotype" w:hAnsi="Palatino Linotype" w:cs="Times-Roman"/>
          <w:lang w:eastAsia="en-US"/>
        </w:rPr>
        <w:t>alelnök</w:t>
      </w:r>
      <w:r w:rsidR="000B4B79" w:rsidRPr="00455429">
        <w:rPr>
          <w:rFonts w:ascii="Palatino Linotype" w:hAnsi="Palatino Linotype" w:cs="Times-Roman"/>
          <w:lang w:val="x-none" w:eastAsia="en-US"/>
        </w:rPr>
        <w:t xml:space="preserve"> jogosult.</w:t>
      </w:r>
    </w:p>
    <w:p w:rsidR="00653579" w:rsidRPr="00455429" w:rsidRDefault="00653579" w:rsidP="001855F8">
      <w:pPr>
        <w:jc w:val="both"/>
        <w:rPr>
          <w:rFonts w:ascii="Palatino Linotype" w:hAnsi="Palatino Linotype"/>
        </w:rPr>
      </w:pPr>
    </w:p>
    <w:p w:rsidR="00653579" w:rsidRPr="00455429" w:rsidRDefault="00653579" w:rsidP="001855F8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lastRenderedPageBreak/>
        <w:t>A Társulást az elnök önállóan képviseli. A Társulás jegyzése akként történik, hogy a géppel vagy kézzel előírt, előnyomott vagy nyomtatott társulási név alatt az elnök teljes nevét önállóan írja alá.</w:t>
      </w:r>
    </w:p>
    <w:p w:rsidR="00653579" w:rsidRPr="00455429" w:rsidRDefault="00653579" w:rsidP="001855F8">
      <w:pPr>
        <w:jc w:val="both"/>
        <w:rPr>
          <w:rFonts w:ascii="Palatino Linotype" w:hAnsi="Palatino Linotype"/>
        </w:rPr>
      </w:pPr>
    </w:p>
    <w:p w:rsidR="008A120C" w:rsidRPr="00455429" w:rsidRDefault="008A120C" w:rsidP="001855F8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val="x-none"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>Az eredeti iratról, okiratról készült tömegesen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jelentkez</w:t>
      </w:r>
      <w:r w:rsidR="001855F8" w:rsidRPr="00455429">
        <w:rPr>
          <w:rFonts w:ascii="Palatino Linotype" w:hAnsi="Palatino Linotype" w:cs="Times-Roman"/>
          <w:lang w:eastAsia="en-US"/>
        </w:rPr>
        <w:t>ő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másolatok hitelesítése oly módon történik,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hogy 5 példány jegyzése e fejezet 2. bekezdésben foglaltak szerint, míg további példányai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 xml:space="preserve">vonatkozásában; a géppel, vagy kézzel </w:t>
      </w:r>
      <w:r w:rsidR="001855F8" w:rsidRPr="00455429">
        <w:rPr>
          <w:rFonts w:ascii="Palatino Linotype" w:hAnsi="Palatino Linotype" w:cs="Times-Roman"/>
          <w:lang w:val="x-none" w:eastAsia="en-US"/>
        </w:rPr>
        <w:t>előírt</w:t>
      </w:r>
      <w:r w:rsidRPr="00455429">
        <w:rPr>
          <w:rFonts w:ascii="Palatino Linotype" w:hAnsi="Palatino Linotype" w:cs="Times-Roman"/>
          <w:lang w:val="x-none" w:eastAsia="en-US"/>
        </w:rPr>
        <w:t xml:space="preserve">, </w:t>
      </w:r>
      <w:r w:rsidR="001855F8" w:rsidRPr="00455429">
        <w:rPr>
          <w:rFonts w:ascii="Palatino Linotype" w:hAnsi="Palatino Linotype" w:cs="Times-Roman"/>
          <w:lang w:val="x-none" w:eastAsia="en-US"/>
        </w:rPr>
        <w:t>előnyomott</w:t>
      </w:r>
      <w:r w:rsidRPr="00455429">
        <w:rPr>
          <w:rFonts w:ascii="Palatino Linotype" w:hAnsi="Palatino Linotype" w:cs="Times-Roman"/>
          <w:lang w:val="x-none" w:eastAsia="en-US"/>
        </w:rPr>
        <w:t xml:space="preserve"> vagy nyomtatott társulási név alatt az elnök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 xml:space="preserve">teljes nevét </w:t>
      </w:r>
      <w:r w:rsidR="001855F8" w:rsidRPr="00455429">
        <w:rPr>
          <w:rFonts w:ascii="Palatino Linotype" w:hAnsi="Palatino Linotype" w:cs="Times-Roman"/>
          <w:lang w:val="x-none" w:eastAsia="en-US"/>
        </w:rPr>
        <w:t>aláírás-bélyegzővel</w:t>
      </w:r>
      <w:r w:rsidRPr="00455429">
        <w:rPr>
          <w:rFonts w:ascii="Palatino Linotype" w:hAnsi="Palatino Linotype" w:cs="Times-Roman"/>
          <w:lang w:val="x-none" w:eastAsia="en-US"/>
        </w:rPr>
        <w:t xml:space="preserve"> írja alá, majd a másolati példányú iratot, okiratot az </w:t>
      </w:r>
      <w:r w:rsidR="0024444C" w:rsidRPr="00455429">
        <w:rPr>
          <w:rFonts w:ascii="Palatino Linotype" w:hAnsi="Palatino Linotype" w:cs="Times-Roman"/>
          <w:lang w:val="x-none" w:eastAsia="en-US"/>
        </w:rPr>
        <w:t>aláírás-bélyegző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mellett a társulás pecsétjével kell ellátni.</w:t>
      </w:r>
    </w:p>
    <w:p w:rsidR="008A120C" w:rsidRPr="00455429" w:rsidRDefault="008A120C" w:rsidP="001855F8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</w:p>
    <w:p w:rsidR="008A120C" w:rsidRPr="00455429" w:rsidRDefault="008A120C" w:rsidP="001855F8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 xml:space="preserve">Az e bekezdés szerinti </w:t>
      </w:r>
      <w:r w:rsidR="0024444C" w:rsidRPr="00455429">
        <w:rPr>
          <w:rFonts w:ascii="Palatino Linotype" w:hAnsi="Palatino Linotype" w:cs="Times-Roman"/>
          <w:lang w:val="x-none" w:eastAsia="en-US"/>
        </w:rPr>
        <w:t>aláírás-bélyegzővel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="0024444C" w:rsidRPr="00455429">
        <w:rPr>
          <w:rFonts w:ascii="Palatino Linotype" w:hAnsi="Palatino Linotype" w:cs="Times-Roman"/>
          <w:lang w:val="x-none" w:eastAsia="en-US"/>
        </w:rPr>
        <w:t>történ</w:t>
      </w:r>
      <w:r w:rsidR="0024444C" w:rsidRPr="00455429">
        <w:rPr>
          <w:rFonts w:ascii="Palatino Linotype" w:hAnsi="Palatino Linotype" w:cs="Times-Roman"/>
          <w:lang w:eastAsia="en-US"/>
        </w:rPr>
        <w:t>ő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hitelesítés részletes eljárási rendjét és az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="0024444C" w:rsidRPr="00455429">
        <w:rPr>
          <w:rFonts w:ascii="Palatino Linotype" w:hAnsi="Palatino Linotype" w:cs="Times-Roman"/>
          <w:lang w:val="x-none" w:eastAsia="en-US"/>
        </w:rPr>
        <w:t>aláírás</w:t>
      </w:r>
      <w:r w:rsidR="0024444C" w:rsidRPr="00455429">
        <w:rPr>
          <w:rFonts w:ascii="Palatino Linotype" w:hAnsi="Palatino Linotype" w:cs="Times-Roman"/>
          <w:lang w:eastAsia="en-US"/>
        </w:rPr>
        <w:t>-</w:t>
      </w:r>
      <w:r w:rsidR="0024444C" w:rsidRPr="00455429">
        <w:rPr>
          <w:rFonts w:ascii="Palatino Linotype" w:hAnsi="Palatino Linotype" w:cs="Times-Roman"/>
          <w:lang w:val="x-none" w:eastAsia="en-US"/>
        </w:rPr>
        <w:t>bélyegz</w:t>
      </w:r>
      <w:r w:rsidR="0024444C" w:rsidRPr="00455429">
        <w:rPr>
          <w:rFonts w:ascii="Palatino Linotype" w:hAnsi="Palatino Linotype" w:cs="Times-Roman"/>
          <w:lang w:eastAsia="en-US"/>
        </w:rPr>
        <w:t>ő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 xml:space="preserve">használatának szabályait az önkormányzati társulás Szervezeti- és </w:t>
      </w:r>
      <w:r w:rsidR="0024444C" w:rsidRPr="00455429">
        <w:rPr>
          <w:rFonts w:ascii="Palatino Linotype" w:hAnsi="Palatino Linotype" w:cs="Times-Roman"/>
          <w:lang w:val="x-none" w:eastAsia="en-US"/>
        </w:rPr>
        <w:t>Működési</w:t>
      </w:r>
      <w:r w:rsidRPr="00455429">
        <w:rPr>
          <w:rFonts w:ascii="Palatino Linotype" w:hAnsi="Palatino Linotype" w:cs="Times-Roman"/>
          <w:lang w:val="x-none" w:eastAsia="en-US"/>
        </w:rPr>
        <w:t xml:space="preserve"> Szabályzata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tartalmazza.</w:t>
      </w:r>
    </w:p>
    <w:p w:rsidR="008A120C" w:rsidRPr="00455429" w:rsidRDefault="008A120C" w:rsidP="001855F8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</w:p>
    <w:p w:rsidR="008A120C" w:rsidRPr="00455429" w:rsidRDefault="008A120C" w:rsidP="001855F8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 xml:space="preserve">Az Elnök hatáskörébe tartozó pénzügyi kihatású kötelezettségvállaláshoz a </w:t>
      </w:r>
      <w:r w:rsidR="0024444C" w:rsidRPr="00455429">
        <w:rPr>
          <w:rFonts w:ascii="Palatino Linotype" w:hAnsi="Palatino Linotype"/>
        </w:rPr>
        <w:t>pénzügyi kötelezettségvállalás ellenjegyzésére jogosult személy aláírása is szükséges. A bankszámla feletti rendelkezésre az Elnök és a pénzügyi kötelezettségvállalás ellenjegyzésére jogosult személy együttesen jogosult.</w:t>
      </w:r>
    </w:p>
    <w:p w:rsidR="0024444C" w:rsidRPr="00455429" w:rsidRDefault="0024444C" w:rsidP="001855F8">
      <w:pPr>
        <w:jc w:val="both"/>
        <w:rPr>
          <w:rFonts w:ascii="Palatino Linotype" w:hAnsi="Palatino Linotype"/>
        </w:rPr>
      </w:pPr>
    </w:p>
    <w:p w:rsidR="008A120C" w:rsidRPr="00455429" w:rsidRDefault="0024444C" w:rsidP="0024444C">
      <w:pPr>
        <w:autoSpaceDE w:val="0"/>
        <w:autoSpaceDN w:val="0"/>
        <w:adjustRightInd w:val="0"/>
        <w:snapToGrid w:val="0"/>
        <w:jc w:val="center"/>
        <w:rPr>
          <w:rFonts w:ascii="Palatino Linotype" w:hAnsi="Palatino Linotype" w:cs="Times-Bold"/>
          <w:b/>
          <w:lang w:eastAsia="en-US"/>
        </w:rPr>
      </w:pPr>
      <w:r w:rsidRPr="00455429">
        <w:rPr>
          <w:rFonts w:ascii="Palatino Linotype" w:hAnsi="Palatino Linotype" w:cs="Times-Bold"/>
          <w:b/>
          <w:lang w:val="x-none" w:eastAsia="en-US"/>
        </w:rPr>
        <w:t>XI. A TÁRSULÁS ELLEN</w:t>
      </w:r>
      <w:r w:rsidRPr="00455429">
        <w:rPr>
          <w:rFonts w:ascii="Palatino Linotype" w:hAnsi="Palatino Linotype" w:cs="Times-Bold"/>
          <w:b/>
          <w:lang w:eastAsia="en-US"/>
        </w:rPr>
        <w:t>Ő</w:t>
      </w:r>
      <w:r w:rsidR="008A120C" w:rsidRPr="00455429">
        <w:rPr>
          <w:rFonts w:ascii="Palatino Linotype" w:hAnsi="Palatino Linotype" w:cs="Times-Bold"/>
          <w:b/>
          <w:lang w:val="x-none" w:eastAsia="en-US"/>
        </w:rPr>
        <w:t>RZÉSI RENDJE</w:t>
      </w:r>
    </w:p>
    <w:p w:rsidR="008A120C" w:rsidRPr="00455429" w:rsidRDefault="008A120C" w:rsidP="00B519EF">
      <w:pPr>
        <w:autoSpaceDE w:val="0"/>
        <w:autoSpaceDN w:val="0"/>
        <w:adjustRightInd w:val="0"/>
        <w:snapToGrid w:val="0"/>
        <w:rPr>
          <w:rFonts w:ascii="Palatino Linotype" w:hAnsi="Palatino Linotype" w:cs="Times-Bold"/>
          <w:lang w:eastAsia="en-US"/>
        </w:rPr>
      </w:pPr>
    </w:p>
    <w:p w:rsidR="008A120C" w:rsidRPr="00455429" w:rsidRDefault="008A120C" w:rsidP="0024444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val="x-none"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 xml:space="preserve">A társulás tagjai a társulás </w:t>
      </w:r>
      <w:r w:rsidR="0024444C" w:rsidRPr="00455429">
        <w:rPr>
          <w:rFonts w:ascii="Palatino Linotype" w:hAnsi="Palatino Linotype" w:cs="Times-Roman"/>
          <w:lang w:val="x-none" w:eastAsia="en-US"/>
        </w:rPr>
        <w:t>működését</w:t>
      </w:r>
      <w:r w:rsidRPr="00455429">
        <w:rPr>
          <w:rFonts w:ascii="Palatino Linotype" w:hAnsi="Palatino Linotype" w:cs="Times-Roman"/>
          <w:lang w:val="x-none" w:eastAsia="en-US"/>
        </w:rPr>
        <w:t xml:space="preserve"> – a társulási megállapodásban meghatározottak szerint –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="0024444C" w:rsidRPr="00455429">
        <w:rPr>
          <w:rFonts w:ascii="Palatino Linotype" w:hAnsi="Palatino Linotype" w:cs="Times-Roman"/>
          <w:lang w:val="x-none" w:eastAsia="en-US"/>
        </w:rPr>
        <w:t>célszerűségi</w:t>
      </w:r>
      <w:r w:rsidRPr="00455429">
        <w:rPr>
          <w:rFonts w:ascii="Palatino Linotype" w:hAnsi="Palatino Linotype" w:cs="Times-Roman"/>
          <w:lang w:val="x-none" w:eastAsia="en-US"/>
        </w:rPr>
        <w:t xml:space="preserve"> és gazdasági szempontból jogosultak </w:t>
      </w:r>
      <w:r w:rsidR="0024444C" w:rsidRPr="00455429">
        <w:rPr>
          <w:rFonts w:ascii="Palatino Linotype" w:hAnsi="Palatino Linotype" w:cs="Times-Roman"/>
          <w:lang w:val="x-none" w:eastAsia="en-US"/>
        </w:rPr>
        <w:t>ellenőrizni</w:t>
      </w:r>
      <w:r w:rsidRPr="00455429">
        <w:rPr>
          <w:rFonts w:ascii="Palatino Linotype" w:hAnsi="Palatino Linotype" w:cs="Times-Roman"/>
          <w:lang w:val="x-none" w:eastAsia="en-US"/>
        </w:rPr>
        <w:t>.</w:t>
      </w:r>
    </w:p>
    <w:p w:rsidR="008A120C" w:rsidRPr="00455429" w:rsidRDefault="008A120C" w:rsidP="0024444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</w:p>
    <w:p w:rsidR="008A120C" w:rsidRPr="00455429" w:rsidRDefault="008A120C" w:rsidP="0024444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val="x-none"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>A polgármester vagy – felkérésre – az általa kijelölt személy évente legalább egyszer a képvisel</w:t>
      </w:r>
      <w:r w:rsidR="0024444C" w:rsidRPr="00455429">
        <w:rPr>
          <w:rFonts w:ascii="Palatino Linotype" w:hAnsi="Palatino Linotype" w:cs="Times-Roman"/>
          <w:lang w:eastAsia="en-US"/>
        </w:rPr>
        <w:t>ő</w:t>
      </w:r>
      <w:r w:rsidRPr="00455429">
        <w:rPr>
          <w:rFonts w:ascii="Palatino Linotype" w:hAnsi="Palatino Linotype" w:cs="Times-Roman"/>
          <w:lang w:val="x-none" w:eastAsia="en-US"/>
        </w:rPr>
        <w:t>-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 xml:space="preserve">testületének beszámol a társulás </w:t>
      </w:r>
      <w:r w:rsidR="0024444C" w:rsidRPr="00455429">
        <w:rPr>
          <w:rFonts w:ascii="Palatino Linotype" w:hAnsi="Palatino Linotype" w:cs="Times-Roman"/>
          <w:lang w:val="x-none" w:eastAsia="en-US"/>
        </w:rPr>
        <w:t>tevékenységéről</w:t>
      </w:r>
      <w:r w:rsidRPr="00455429">
        <w:rPr>
          <w:rFonts w:ascii="Palatino Linotype" w:hAnsi="Palatino Linotype" w:cs="Times-Roman"/>
          <w:lang w:val="x-none" w:eastAsia="en-US"/>
        </w:rPr>
        <w:t xml:space="preserve">, pénzügyi </w:t>
      </w:r>
      <w:r w:rsidR="0024444C" w:rsidRPr="00455429">
        <w:rPr>
          <w:rFonts w:ascii="Palatino Linotype" w:hAnsi="Palatino Linotype" w:cs="Times-Roman"/>
          <w:lang w:val="x-none" w:eastAsia="en-US"/>
        </w:rPr>
        <w:t>helyzetéről</w:t>
      </w:r>
      <w:r w:rsidRPr="00455429">
        <w:rPr>
          <w:rFonts w:ascii="Palatino Linotype" w:hAnsi="Palatino Linotype" w:cs="Times-Roman"/>
          <w:lang w:val="x-none" w:eastAsia="en-US"/>
        </w:rPr>
        <w:t>, a társulási cél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megvalósulásáról. A t</w:t>
      </w:r>
      <w:r w:rsidR="0024444C" w:rsidRPr="00455429">
        <w:rPr>
          <w:rFonts w:ascii="Palatino Linotype" w:hAnsi="Palatino Linotype" w:cs="Times-Roman"/>
          <w:lang w:val="x-none" w:eastAsia="en-US"/>
        </w:rPr>
        <w:t>ársulási tanács tagjai képviselő-testületeiknek</w:t>
      </w:r>
      <w:r w:rsidRPr="00455429">
        <w:rPr>
          <w:rFonts w:ascii="Palatino Linotype" w:hAnsi="Palatino Linotype" w:cs="Times-Roman"/>
          <w:lang w:val="x-none" w:eastAsia="en-US"/>
        </w:rPr>
        <w:t xml:space="preserve"> beszámolnak a társulási tanácsban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 xml:space="preserve">végzett </w:t>
      </w:r>
      <w:r w:rsidR="0024444C" w:rsidRPr="00455429">
        <w:rPr>
          <w:rFonts w:ascii="Palatino Linotype" w:hAnsi="Palatino Linotype" w:cs="Times-Roman"/>
          <w:lang w:val="x-none" w:eastAsia="en-US"/>
        </w:rPr>
        <w:t>tevékenységükről</w:t>
      </w:r>
      <w:r w:rsidRPr="00455429">
        <w:rPr>
          <w:rFonts w:ascii="Palatino Linotype" w:hAnsi="Palatino Linotype" w:cs="Times-Roman"/>
          <w:lang w:val="x-none" w:eastAsia="en-US"/>
        </w:rPr>
        <w:t>.</w:t>
      </w:r>
    </w:p>
    <w:p w:rsidR="008A120C" w:rsidRPr="00455429" w:rsidRDefault="008A120C" w:rsidP="0024444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</w:p>
    <w:p w:rsidR="008A120C" w:rsidRPr="00455429" w:rsidRDefault="008A120C" w:rsidP="0024444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val="x-none"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 xml:space="preserve">A társulás tagja az általa választott </w:t>
      </w:r>
      <w:r w:rsidR="0024444C" w:rsidRPr="00455429">
        <w:rPr>
          <w:rFonts w:ascii="Palatino Linotype" w:hAnsi="Palatino Linotype" w:cs="Times-Roman"/>
          <w:lang w:val="x-none" w:eastAsia="en-US"/>
        </w:rPr>
        <w:t>képviselőt</w:t>
      </w:r>
      <w:r w:rsidRPr="00455429">
        <w:rPr>
          <w:rFonts w:ascii="Palatino Linotype" w:hAnsi="Palatino Linotype" w:cs="Times-Roman"/>
          <w:lang w:val="x-none" w:eastAsia="en-US"/>
        </w:rPr>
        <w:t xml:space="preserve"> visszahívhatja.</w:t>
      </w:r>
    </w:p>
    <w:p w:rsidR="008A120C" w:rsidRPr="000E1885" w:rsidRDefault="008A120C" w:rsidP="00B519EF">
      <w:pPr>
        <w:jc w:val="both"/>
        <w:rPr>
          <w:rFonts w:ascii="Palatino Linotype" w:hAnsi="Palatino Linotype"/>
        </w:rPr>
      </w:pPr>
    </w:p>
    <w:p w:rsidR="00653579" w:rsidRPr="000E1885" w:rsidRDefault="0024444C" w:rsidP="00B519EF">
      <w:pPr>
        <w:jc w:val="center"/>
        <w:rPr>
          <w:rFonts w:ascii="Palatino Linotype" w:hAnsi="Palatino Linotype"/>
          <w:b/>
          <w:bCs/>
        </w:rPr>
      </w:pPr>
      <w:r w:rsidRPr="000E1885">
        <w:rPr>
          <w:rFonts w:ascii="Palatino Linotype" w:hAnsi="Palatino Linotype"/>
          <w:b/>
          <w:bCs/>
        </w:rPr>
        <w:t>XII.</w:t>
      </w:r>
      <w:r w:rsidR="00653579" w:rsidRPr="000E1885">
        <w:rPr>
          <w:rFonts w:ascii="Palatino Linotype" w:hAnsi="Palatino Linotype"/>
          <w:b/>
          <w:bCs/>
        </w:rPr>
        <w:t xml:space="preserve"> TAGSÁGI JOGVISZONY</w:t>
      </w:r>
    </w:p>
    <w:p w:rsidR="00653579" w:rsidRPr="000E1885" w:rsidRDefault="00653579" w:rsidP="0024444C">
      <w:pPr>
        <w:rPr>
          <w:rFonts w:ascii="Palatino Linotype" w:hAnsi="Palatino Linotype"/>
          <w:bCs/>
        </w:rPr>
      </w:pPr>
    </w:p>
    <w:p w:rsidR="00653579" w:rsidRPr="00455429" w:rsidRDefault="00653579" w:rsidP="0024444C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Tagok ezen Társulási megállapodás elfogadásával és aláírásával kötelezettséget vállaltak arra vonatkozóan, hogy elfogadják a kiválással, illetve kizárással összefüggő felelősségi szabályokat.</w:t>
      </w:r>
    </w:p>
    <w:p w:rsidR="00653579" w:rsidRPr="00455429" w:rsidRDefault="00653579" w:rsidP="0024444C">
      <w:pPr>
        <w:jc w:val="both"/>
        <w:rPr>
          <w:rFonts w:ascii="Palatino Linotype" w:hAnsi="Palatino Linotype"/>
        </w:rPr>
      </w:pPr>
    </w:p>
    <w:p w:rsidR="00653579" w:rsidRPr="00455429" w:rsidRDefault="0024444C" w:rsidP="0024444C">
      <w:pPr>
        <w:jc w:val="both"/>
        <w:rPr>
          <w:rFonts w:ascii="Palatino Linotype" w:hAnsi="Palatino Linotype"/>
          <w:b/>
          <w:bCs/>
        </w:rPr>
      </w:pPr>
      <w:r w:rsidRPr="00455429">
        <w:rPr>
          <w:rFonts w:ascii="Palatino Linotype" w:hAnsi="Palatino Linotype"/>
          <w:b/>
          <w:bCs/>
        </w:rPr>
        <w:t>XII.</w:t>
      </w:r>
      <w:r w:rsidR="00653579" w:rsidRPr="00455429">
        <w:rPr>
          <w:rFonts w:ascii="Palatino Linotype" w:hAnsi="Palatino Linotype"/>
          <w:b/>
          <w:bCs/>
        </w:rPr>
        <w:t>1 A Társulásból történő kiválás</w:t>
      </w:r>
    </w:p>
    <w:p w:rsidR="00653579" w:rsidRPr="00455429" w:rsidRDefault="00653579" w:rsidP="0024444C">
      <w:pPr>
        <w:jc w:val="both"/>
        <w:rPr>
          <w:rFonts w:ascii="Palatino Linotype" w:hAnsi="Palatino Linotype"/>
          <w:bCs/>
        </w:rPr>
      </w:pPr>
    </w:p>
    <w:p w:rsidR="00653579" w:rsidRPr="00455429" w:rsidRDefault="00653579" w:rsidP="0024444C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lastRenderedPageBreak/>
        <w:t>Tekintettel arra, hogy a Társulás határozott cél megvalósítására jött létre, Tagok a beruházás megvalósítása érdekében önként vállalják, hogy a törvényben biztosított kiválási jogukkal csak tényleges és alapos indokok alapján, a Társulási Tanáccsal és a törvényességi ellenőrzést ellátó szervvel történt egyeztetést követően élnek.</w:t>
      </w:r>
    </w:p>
    <w:p w:rsidR="00653579" w:rsidRPr="00455429" w:rsidRDefault="00653579" w:rsidP="0024444C">
      <w:pPr>
        <w:jc w:val="both"/>
        <w:rPr>
          <w:rFonts w:ascii="Palatino Linotype" w:hAnsi="Palatino Linotype"/>
        </w:rPr>
      </w:pPr>
    </w:p>
    <w:p w:rsidR="008A120C" w:rsidRPr="00455429" w:rsidRDefault="008A120C" w:rsidP="0024444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 xml:space="preserve">Felek kötelezettséget vállalnak arra, hogy jelen </w:t>
      </w:r>
      <w:r w:rsidR="0024444C" w:rsidRPr="00455429">
        <w:rPr>
          <w:rFonts w:ascii="Palatino Linotype" w:hAnsi="Palatino Linotype" w:cs="Times-Roman"/>
          <w:lang w:val="x-none" w:eastAsia="en-US"/>
        </w:rPr>
        <w:t>szerződés</w:t>
      </w:r>
      <w:r w:rsidRPr="00455429">
        <w:rPr>
          <w:rFonts w:ascii="Palatino Linotype" w:hAnsi="Palatino Linotype" w:cs="Times-Roman"/>
          <w:lang w:val="x-none" w:eastAsia="en-US"/>
        </w:rPr>
        <w:t xml:space="preserve"> aláírását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="0024444C" w:rsidRPr="00455429">
        <w:rPr>
          <w:rFonts w:ascii="Palatino Linotype" w:hAnsi="Palatino Linotype" w:cs="Times-Roman"/>
          <w:lang w:val="x-none" w:eastAsia="en-US"/>
        </w:rPr>
        <w:t>követ</w:t>
      </w:r>
      <w:r w:rsidR="0024444C" w:rsidRPr="00455429">
        <w:rPr>
          <w:rFonts w:ascii="Palatino Linotype" w:hAnsi="Palatino Linotype" w:cs="Times-Roman"/>
          <w:lang w:eastAsia="en-US"/>
        </w:rPr>
        <w:t>ő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három évig, és amennyiben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 xml:space="preserve">a KEOP projekt beruházási szakasza jelen </w:t>
      </w:r>
      <w:r w:rsidR="0024444C" w:rsidRPr="00455429">
        <w:rPr>
          <w:rFonts w:ascii="Palatino Linotype" w:hAnsi="Palatino Linotype" w:cs="Times-Roman"/>
          <w:lang w:val="x-none" w:eastAsia="en-US"/>
        </w:rPr>
        <w:t>szerződés</w:t>
      </w:r>
      <w:r w:rsidRPr="00455429">
        <w:rPr>
          <w:rFonts w:ascii="Palatino Linotype" w:hAnsi="Palatino Linotype" w:cs="Times-Roman"/>
          <w:lang w:val="x-none" w:eastAsia="en-US"/>
        </w:rPr>
        <w:t xml:space="preserve"> aláírását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="0024444C" w:rsidRPr="00455429">
        <w:rPr>
          <w:rFonts w:ascii="Palatino Linotype" w:hAnsi="Palatino Linotype" w:cs="Times-Roman"/>
          <w:lang w:val="x-none" w:eastAsia="en-US"/>
        </w:rPr>
        <w:t>követ</w:t>
      </w:r>
      <w:r w:rsidR="0024444C" w:rsidRPr="00455429">
        <w:rPr>
          <w:rFonts w:ascii="Palatino Linotype" w:hAnsi="Palatino Linotype" w:cs="Times-Roman"/>
          <w:lang w:eastAsia="en-US"/>
        </w:rPr>
        <w:t>ő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 xml:space="preserve">három éven belül </w:t>
      </w:r>
      <w:r w:rsidR="0024444C" w:rsidRPr="00455429">
        <w:rPr>
          <w:rFonts w:ascii="Palatino Linotype" w:hAnsi="Palatino Linotype" w:cs="Times-Roman"/>
          <w:lang w:val="x-none" w:eastAsia="en-US"/>
        </w:rPr>
        <w:t>megkezdődik</w:t>
      </w:r>
      <w:r w:rsidRPr="00455429">
        <w:rPr>
          <w:rFonts w:ascii="Palatino Linotype" w:hAnsi="Palatino Linotype" w:cs="Times-Roman"/>
          <w:lang w:val="x-none" w:eastAsia="en-US"/>
        </w:rPr>
        <w:t>,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 xml:space="preserve">a beruházási szakasz lezárásáig a </w:t>
      </w:r>
      <w:r w:rsidRPr="00455429">
        <w:rPr>
          <w:rFonts w:ascii="Palatino Linotype" w:hAnsi="Palatino Linotype" w:cs="Times-Roman"/>
          <w:lang w:eastAsia="en-US"/>
        </w:rPr>
        <w:t>társulásból nem válnak ki.</w:t>
      </w:r>
    </w:p>
    <w:p w:rsidR="008A120C" w:rsidRPr="00455429" w:rsidRDefault="008A120C" w:rsidP="0024444C">
      <w:pPr>
        <w:jc w:val="both"/>
        <w:rPr>
          <w:rFonts w:ascii="Palatino Linotype" w:hAnsi="Palatino Linotype"/>
        </w:rPr>
      </w:pPr>
    </w:p>
    <w:p w:rsidR="00DD44A4" w:rsidRPr="00455429" w:rsidRDefault="00DD44A4" w:rsidP="0024444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val="x-none"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 xml:space="preserve">Amennyiben a beruházás jelen </w:t>
      </w:r>
      <w:r w:rsidR="0024444C" w:rsidRPr="00455429">
        <w:rPr>
          <w:rFonts w:ascii="Palatino Linotype" w:hAnsi="Palatino Linotype" w:cs="Times-Roman"/>
          <w:lang w:val="x-none" w:eastAsia="en-US"/>
        </w:rPr>
        <w:t>szerződés</w:t>
      </w:r>
      <w:r w:rsidRPr="00455429">
        <w:rPr>
          <w:rFonts w:ascii="Palatino Linotype" w:hAnsi="Palatino Linotype" w:cs="Times-Roman"/>
          <w:lang w:val="x-none" w:eastAsia="en-US"/>
        </w:rPr>
        <w:t xml:space="preserve"> aláírásától számított három éven belül nem </w:t>
      </w:r>
      <w:r w:rsidR="0024444C" w:rsidRPr="00455429">
        <w:rPr>
          <w:rFonts w:ascii="Palatino Linotype" w:hAnsi="Palatino Linotype" w:cs="Times-Roman"/>
          <w:lang w:val="x-none" w:eastAsia="en-US"/>
        </w:rPr>
        <w:t>kezdődik</w:t>
      </w:r>
      <w:r w:rsidRPr="00455429">
        <w:rPr>
          <w:rFonts w:ascii="Palatino Linotype" w:hAnsi="Palatino Linotype" w:cs="Times-Roman"/>
          <w:lang w:val="x-none" w:eastAsia="en-US"/>
        </w:rPr>
        <w:t xml:space="preserve"> meg,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úgy a tagok a három éves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="0024444C" w:rsidRPr="00455429">
        <w:rPr>
          <w:rFonts w:ascii="Palatino Linotype" w:hAnsi="Palatino Linotype" w:cs="Times-Roman"/>
          <w:lang w:val="x-none" w:eastAsia="en-US"/>
        </w:rPr>
        <w:t>határidő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 xml:space="preserve">letelte után, </w:t>
      </w:r>
      <w:r w:rsidR="0024444C" w:rsidRPr="00455429">
        <w:rPr>
          <w:rFonts w:ascii="Palatino Linotype" w:hAnsi="Palatino Linotype" w:cs="Times-Roman"/>
          <w:lang w:val="x-none" w:eastAsia="en-US"/>
        </w:rPr>
        <w:t>ebből</w:t>
      </w:r>
      <w:r w:rsidRPr="00455429">
        <w:rPr>
          <w:rFonts w:ascii="Palatino Linotype" w:hAnsi="Palatino Linotype" w:cs="Times-Roman"/>
          <w:lang w:val="x-none" w:eastAsia="en-US"/>
        </w:rPr>
        <w:t xml:space="preserve"> az okból is élhetnek </w:t>
      </w:r>
      <w:r w:rsidR="0024444C" w:rsidRPr="00455429">
        <w:rPr>
          <w:rFonts w:ascii="Palatino Linotype" w:hAnsi="Palatino Linotype" w:cs="Times-Roman"/>
          <w:lang w:eastAsia="en-US"/>
        </w:rPr>
        <w:t xml:space="preserve">kiválási </w:t>
      </w:r>
      <w:r w:rsidRPr="00455429">
        <w:rPr>
          <w:rFonts w:ascii="Palatino Linotype" w:hAnsi="Palatino Linotype" w:cs="Times-Roman"/>
          <w:lang w:val="x-none" w:eastAsia="en-US"/>
        </w:rPr>
        <w:t>jogukkal.</w:t>
      </w:r>
    </w:p>
    <w:p w:rsidR="008A120C" w:rsidRPr="00455429" w:rsidRDefault="008A120C" w:rsidP="0024444C">
      <w:pPr>
        <w:jc w:val="both"/>
        <w:rPr>
          <w:rFonts w:ascii="Palatino Linotype" w:hAnsi="Palatino Linotype"/>
        </w:rPr>
      </w:pPr>
    </w:p>
    <w:p w:rsidR="00653579" w:rsidRPr="00455429" w:rsidRDefault="00653579" w:rsidP="0024444C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 xml:space="preserve">A Társulásból kiválni csak a naptári év utolsó napjával – december 31-i hatállyal – lehet. A </w:t>
      </w:r>
      <w:proofErr w:type="spellStart"/>
      <w:r w:rsidRPr="00455429">
        <w:rPr>
          <w:rFonts w:ascii="Palatino Linotype" w:hAnsi="Palatino Linotype"/>
        </w:rPr>
        <w:t>Mötv</w:t>
      </w:r>
      <w:proofErr w:type="spellEnd"/>
      <w:r w:rsidRPr="00455429">
        <w:rPr>
          <w:rFonts w:ascii="Palatino Linotype" w:hAnsi="Palatino Linotype"/>
        </w:rPr>
        <w:t>. 89.§ (2) bekezdése alapján a kiválásról</w:t>
      </w:r>
      <w:r w:rsidRPr="00455429" w:rsidDel="00640BD9">
        <w:rPr>
          <w:rFonts w:ascii="Palatino Linotype" w:hAnsi="Palatino Linotype"/>
        </w:rPr>
        <w:t xml:space="preserve"> </w:t>
      </w:r>
      <w:r w:rsidRPr="00455429">
        <w:rPr>
          <w:rFonts w:ascii="Palatino Linotype" w:hAnsi="Palatino Linotype"/>
        </w:rPr>
        <w:t>szóló, minősített többséggel hozott döntést a képviselő-testület legalább hat hónappal korábban köteles meghozni, és a Társulási Tanáccsal közölni. A kiváló tag döntése meghozatalakor köteles figyelembe venni a támog</w:t>
      </w:r>
      <w:r w:rsidR="0024444C" w:rsidRPr="00455429">
        <w:rPr>
          <w:rFonts w:ascii="Palatino Linotype" w:hAnsi="Palatino Linotype"/>
        </w:rPr>
        <w:t>atási szerződésben foglaltakat.</w:t>
      </w:r>
    </w:p>
    <w:p w:rsidR="00653579" w:rsidRPr="00455429" w:rsidRDefault="00653579" w:rsidP="0024444C">
      <w:pPr>
        <w:jc w:val="both"/>
        <w:rPr>
          <w:rFonts w:ascii="Palatino Linotype" w:hAnsi="Palatino Linotype"/>
        </w:rPr>
      </w:pPr>
    </w:p>
    <w:p w:rsidR="00653579" w:rsidRPr="00455429" w:rsidRDefault="00653579" w:rsidP="0024444C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 kiváló Tag köteles a tárgyévi vagyoni hozzájárulásnak teljesítésére, valamint a kiválásával a Társulásnak okozott kár teljes körű megtérítésére. Ezen kártérítési felelősséget Tagok szorosan értelmezik, ezért valamennyi, a kiválással összefüggő kárra vonatkoztatják.</w:t>
      </w:r>
    </w:p>
    <w:p w:rsidR="00653579" w:rsidRPr="00455429" w:rsidRDefault="00653579" w:rsidP="0024444C">
      <w:pPr>
        <w:jc w:val="both"/>
        <w:rPr>
          <w:rFonts w:ascii="Palatino Linotype" w:hAnsi="Palatino Linotype"/>
        </w:rPr>
      </w:pPr>
    </w:p>
    <w:p w:rsidR="00653579" w:rsidRPr="00455429" w:rsidRDefault="00653579" w:rsidP="0024444C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 kiváló Tag tudomásul veszi, hogy a projekt megvalósítása érdekében az általa befizetett önrészt nem követelheti vissza a Társulástól, a még be nem fizetett önrészt pedig köteles a teljes összegre kiegészíteni.</w:t>
      </w:r>
    </w:p>
    <w:p w:rsidR="00653579" w:rsidRPr="00455429" w:rsidRDefault="00653579" w:rsidP="0024444C">
      <w:pPr>
        <w:jc w:val="both"/>
        <w:rPr>
          <w:rFonts w:ascii="Palatino Linotype" w:hAnsi="Palatino Linotype"/>
        </w:rPr>
      </w:pPr>
    </w:p>
    <w:p w:rsidR="00653579" w:rsidRPr="00455429" w:rsidRDefault="00653579" w:rsidP="0024444C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 xml:space="preserve">Tag általi kiválás esetén a Társulás köteles a taggal elszámolni a kilépést követő 90 napon belül, a vagyoni hozzájárulás arányának megfelelően, figyelembe véve a kártérítési kötelezettséget és a Társulást terhelő kötelezettségeket is, majd a tag tulajdoni hányadát pénzben megváltani. </w:t>
      </w:r>
    </w:p>
    <w:p w:rsidR="00653579" w:rsidRPr="00455429" w:rsidRDefault="00653579" w:rsidP="0024444C">
      <w:pPr>
        <w:jc w:val="both"/>
        <w:rPr>
          <w:rFonts w:ascii="Palatino Linotype" w:hAnsi="Palatino Linotype"/>
        </w:rPr>
      </w:pPr>
    </w:p>
    <w:p w:rsidR="00653579" w:rsidRPr="00455429" w:rsidRDefault="00653579" w:rsidP="0024444C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 társulásból történő kiválás esetén a vagyontárgy társulási tag részére történő kiadását legfeljebb öt évre el lehet halasztani, ha annak természetben történő kiadása veszélyeztetné a társulás további működését. Ebben az esetben a kivált tagot –a társulással kötött szerződés alapján –használati díj illeti meg.</w:t>
      </w:r>
    </w:p>
    <w:p w:rsidR="00653579" w:rsidRPr="00455429" w:rsidRDefault="00653579" w:rsidP="0024444C">
      <w:pPr>
        <w:jc w:val="both"/>
        <w:rPr>
          <w:rFonts w:ascii="Palatino Linotype" w:hAnsi="Palatino Linotype"/>
        </w:rPr>
      </w:pPr>
    </w:p>
    <w:p w:rsidR="00653579" w:rsidRPr="00455429" w:rsidRDefault="0024444C" w:rsidP="0024444C">
      <w:pPr>
        <w:jc w:val="both"/>
        <w:rPr>
          <w:rFonts w:ascii="Palatino Linotype" w:hAnsi="Palatino Linotype"/>
          <w:b/>
          <w:bCs/>
        </w:rPr>
      </w:pPr>
      <w:r w:rsidRPr="00455429">
        <w:rPr>
          <w:rFonts w:ascii="Palatino Linotype" w:hAnsi="Palatino Linotype"/>
          <w:b/>
          <w:bCs/>
        </w:rPr>
        <w:t xml:space="preserve">XII.2 </w:t>
      </w:r>
      <w:r w:rsidR="00653579" w:rsidRPr="00455429">
        <w:rPr>
          <w:rFonts w:ascii="Palatino Linotype" w:hAnsi="Palatino Linotype"/>
          <w:b/>
          <w:bCs/>
        </w:rPr>
        <w:t>Tagi kizárás</w:t>
      </w:r>
    </w:p>
    <w:p w:rsidR="00653579" w:rsidRPr="00455429" w:rsidRDefault="00653579" w:rsidP="0024444C">
      <w:pPr>
        <w:jc w:val="both"/>
        <w:rPr>
          <w:rFonts w:ascii="Palatino Linotype" w:hAnsi="Palatino Linotype"/>
          <w:bCs/>
        </w:rPr>
      </w:pPr>
    </w:p>
    <w:p w:rsidR="00653579" w:rsidRPr="00455429" w:rsidRDefault="00653579" w:rsidP="0024444C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lastRenderedPageBreak/>
        <w:t>Amennyiben a Tag a jelen megállapodásban foglalt lényeges kötelezettségét megszegi, illetve elmulasztja, az elnök köteles a Tagot kétszer, írásban, megfelelő határidő tűzésével felhívni a teljesítésre. Ha a Tag ezen felhívások ellenére – annak kézhezvételétől számított 30 napon belül – sem tesz eleget a jelen megállapodásban rögzített kötelezettségének, a Társulási Tanács minősített többséggel hozott határozatával a naptári év utolsó napjával kizárhatja a Társulásból.</w:t>
      </w:r>
    </w:p>
    <w:p w:rsidR="00653579" w:rsidRPr="00455429" w:rsidRDefault="00653579" w:rsidP="0024444C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Különösen ilyen kötelezettségnek minősül a működési hozzájárulás megfizetésének elmulasztása.</w:t>
      </w:r>
    </w:p>
    <w:p w:rsidR="0024444C" w:rsidRPr="00455429" w:rsidRDefault="0024444C" w:rsidP="0024444C">
      <w:pPr>
        <w:jc w:val="both"/>
        <w:rPr>
          <w:rFonts w:ascii="Palatino Linotype" w:hAnsi="Palatino Linotype"/>
        </w:rPr>
      </w:pPr>
    </w:p>
    <w:p w:rsidR="00653579" w:rsidRPr="00455429" w:rsidRDefault="00653579" w:rsidP="0024444C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 kizárás jogkövetkezményei azonosak a tagi kiválás jogkövetkezményeivel, azaz ebben az esetben sem mentesül a Tag a kártérítési és egyéb kötelezettsége alól.</w:t>
      </w:r>
    </w:p>
    <w:p w:rsidR="00653579" w:rsidRPr="00455429" w:rsidRDefault="00653579" w:rsidP="0024444C">
      <w:pPr>
        <w:jc w:val="both"/>
        <w:rPr>
          <w:rFonts w:ascii="Palatino Linotype" w:hAnsi="Palatino Linotype"/>
        </w:rPr>
      </w:pPr>
    </w:p>
    <w:p w:rsidR="00653579" w:rsidRPr="00455429" w:rsidRDefault="0024444C" w:rsidP="0024444C">
      <w:pPr>
        <w:jc w:val="both"/>
        <w:rPr>
          <w:rFonts w:ascii="Palatino Linotype" w:hAnsi="Palatino Linotype"/>
          <w:b/>
          <w:bCs/>
        </w:rPr>
      </w:pPr>
      <w:r w:rsidRPr="00455429">
        <w:rPr>
          <w:rFonts w:ascii="Palatino Linotype" w:hAnsi="Palatino Linotype"/>
          <w:b/>
          <w:bCs/>
        </w:rPr>
        <w:t>XII.3</w:t>
      </w:r>
      <w:r w:rsidR="00653579" w:rsidRPr="00455429">
        <w:rPr>
          <w:rFonts w:ascii="Palatino Linotype" w:hAnsi="Palatino Linotype"/>
          <w:b/>
          <w:bCs/>
        </w:rPr>
        <w:t xml:space="preserve"> Tagfelvétel</w:t>
      </w:r>
    </w:p>
    <w:p w:rsidR="00653579" w:rsidRPr="00455429" w:rsidRDefault="00653579" w:rsidP="0024444C">
      <w:pPr>
        <w:jc w:val="both"/>
        <w:rPr>
          <w:rFonts w:ascii="Palatino Linotype" w:hAnsi="Palatino Linotype"/>
          <w:bCs/>
        </w:rPr>
      </w:pPr>
    </w:p>
    <w:p w:rsidR="00653579" w:rsidRPr="00455429" w:rsidRDefault="00653579" w:rsidP="0024444C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 Társuláshoz való csatlakozáshoz a társulásban részt vevő képviselő-testületek mindegyikének minősített többséggel hozott döntése szükséges. A Társuláshoz kizárólag a hulladékgazdálkodással kapcsolatos feladatok közös ellátása érdekében</w:t>
      </w:r>
      <w:r w:rsidRPr="00455429" w:rsidDel="00D62250">
        <w:rPr>
          <w:rFonts w:ascii="Palatino Linotype" w:hAnsi="Palatino Linotype"/>
        </w:rPr>
        <w:t xml:space="preserve"> </w:t>
      </w:r>
      <w:r w:rsidRPr="00455429">
        <w:rPr>
          <w:rFonts w:ascii="Palatino Linotype" w:hAnsi="Palatino Linotype"/>
        </w:rPr>
        <w:t>csatlakozhatnak az önkormányzatok képviselő-testületei, és kizárólag azok az önkormányzatok, amelyekkel a műszaki kapcsolat már létrejött, illetve az kialakítható, továbbá akik jelen szerződés rendelkezéseit magukra nézve te</w:t>
      </w:r>
      <w:r w:rsidR="0024444C" w:rsidRPr="00455429">
        <w:rPr>
          <w:rFonts w:ascii="Palatino Linotype" w:hAnsi="Palatino Linotype"/>
        </w:rPr>
        <w:t>l</w:t>
      </w:r>
      <w:r w:rsidRPr="00455429">
        <w:rPr>
          <w:rFonts w:ascii="Palatino Linotype" w:hAnsi="Palatino Linotype"/>
        </w:rPr>
        <w:t>jes egészében kötelezőnek ismerik el.</w:t>
      </w:r>
    </w:p>
    <w:p w:rsidR="00653579" w:rsidRPr="00455429" w:rsidRDefault="00653579" w:rsidP="0024444C">
      <w:pPr>
        <w:jc w:val="both"/>
        <w:rPr>
          <w:rFonts w:ascii="Palatino Linotype" w:hAnsi="Palatino Linotype"/>
        </w:rPr>
      </w:pPr>
    </w:p>
    <w:p w:rsidR="00653579" w:rsidRPr="00455429" w:rsidRDefault="00653579" w:rsidP="0024444C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 csatlakozási szándék kinyilvánításához a társulni kívánó önkormányzatok képviselő-testületének minősített többséggel hozott határozata szükséges, melynek tartalmaznia kell, hogy a testület elfogadja a Társulás céljait, továbbá a feladatok megvalósításához ráeső költségvetési hozzájárulást biztosítja.</w:t>
      </w:r>
    </w:p>
    <w:p w:rsidR="00653579" w:rsidRPr="00455429" w:rsidRDefault="00653579" w:rsidP="0024444C">
      <w:pPr>
        <w:jc w:val="both"/>
        <w:rPr>
          <w:rFonts w:ascii="Palatino Linotype" w:hAnsi="Palatino Linotype"/>
        </w:rPr>
      </w:pPr>
    </w:p>
    <w:p w:rsidR="00653579" w:rsidRPr="00455429" w:rsidRDefault="00653579" w:rsidP="0024444C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 xml:space="preserve">A csatlakozás Társulás által a fenti szabályok szerinti elfogadása esetén a Társulás társulási megállapodását a Tagokra nézve módosítani kell, és a változást a Magyar Államkincstár Területi Igazgatóságához (korábban: Területi </w:t>
      </w:r>
      <w:r w:rsidR="00E10C5E">
        <w:rPr>
          <w:rFonts w:ascii="Palatino Linotype" w:hAnsi="Palatino Linotype"/>
        </w:rPr>
        <w:t>Á</w:t>
      </w:r>
      <w:r w:rsidRPr="00455429">
        <w:rPr>
          <w:rFonts w:ascii="Palatino Linotype" w:hAnsi="Palatino Linotype"/>
        </w:rPr>
        <w:t>llamháztartási Hivatalhoz) be kell jelenteni.</w:t>
      </w:r>
    </w:p>
    <w:p w:rsidR="00653579" w:rsidRPr="00455429" w:rsidRDefault="00653579" w:rsidP="0024444C">
      <w:pPr>
        <w:rPr>
          <w:rFonts w:ascii="Palatino Linotype" w:hAnsi="Palatino Linotype"/>
          <w:b/>
          <w:bCs/>
        </w:rPr>
      </w:pPr>
    </w:p>
    <w:p w:rsidR="00653579" w:rsidRPr="00E10C5E" w:rsidRDefault="00653579" w:rsidP="0024444C">
      <w:pPr>
        <w:jc w:val="center"/>
        <w:rPr>
          <w:rFonts w:ascii="Palatino Linotype" w:hAnsi="Palatino Linotype"/>
          <w:b/>
          <w:bCs/>
        </w:rPr>
      </w:pPr>
      <w:r w:rsidRPr="000E1885">
        <w:rPr>
          <w:rFonts w:ascii="Palatino Linotype" w:hAnsi="Palatino Linotype"/>
          <w:b/>
          <w:bCs/>
        </w:rPr>
        <w:t>X</w:t>
      </w:r>
      <w:r w:rsidR="0024444C" w:rsidRPr="00E10C5E">
        <w:rPr>
          <w:rFonts w:ascii="Palatino Linotype" w:hAnsi="Palatino Linotype"/>
          <w:b/>
          <w:bCs/>
        </w:rPr>
        <w:t xml:space="preserve">III. </w:t>
      </w:r>
      <w:r w:rsidRPr="00E10C5E">
        <w:rPr>
          <w:rFonts w:ascii="Palatino Linotype" w:hAnsi="Palatino Linotype"/>
          <w:b/>
          <w:bCs/>
        </w:rPr>
        <w:t>A TÁRSULÁSI MEGÁLLAPODÁS MEGSZŰNÉSE</w:t>
      </w:r>
    </w:p>
    <w:p w:rsidR="00653579" w:rsidRPr="00455429" w:rsidRDefault="00653579" w:rsidP="0024444C">
      <w:pPr>
        <w:jc w:val="both"/>
        <w:rPr>
          <w:rFonts w:ascii="Palatino Linotype" w:hAnsi="Palatino Linotype"/>
        </w:rPr>
      </w:pPr>
    </w:p>
    <w:p w:rsidR="00D82063" w:rsidRPr="00455429" w:rsidRDefault="00D82063" w:rsidP="0024444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 xml:space="preserve">A Társulás </w:t>
      </w:r>
      <w:r w:rsidR="0024444C" w:rsidRPr="00455429">
        <w:rPr>
          <w:rFonts w:ascii="Palatino Linotype" w:hAnsi="Palatino Linotype" w:cs="Times-Roman"/>
          <w:lang w:val="x-none" w:eastAsia="en-US"/>
        </w:rPr>
        <w:t>megszűnik</w:t>
      </w:r>
      <w:r w:rsidRPr="00455429">
        <w:rPr>
          <w:rFonts w:ascii="Palatino Linotype" w:hAnsi="Palatino Linotype" w:cs="Times-Roman"/>
          <w:lang w:val="x-none" w:eastAsia="en-US"/>
        </w:rPr>
        <w:t>, a társulásra vonatkozó mindenkori hatályos jogszabályi rendelkezésekben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foglaltak szerint</w:t>
      </w:r>
      <w:r w:rsidRPr="00455429">
        <w:rPr>
          <w:rFonts w:ascii="Palatino Linotype" w:hAnsi="Palatino Linotype" w:cs="Times-Roman"/>
          <w:lang w:eastAsia="en-US"/>
        </w:rPr>
        <w:t>, valamint a jelen megállapodásban foglalt esetekben.</w:t>
      </w:r>
      <w:r w:rsidRPr="00455429">
        <w:rPr>
          <w:rFonts w:ascii="Palatino Linotype" w:hAnsi="Palatino Linotype" w:cs="Times-Roman"/>
          <w:lang w:val="x-none" w:eastAsia="en-US"/>
        </w:rPr>
        <w:t>.</w:t>
      </w:r>
    </w:p>
    <w:p w:rsidR="00D82063" w:rsidRPr="00455429" w:rsidRDefault="00D82063" w:rsidP="0024444C">
      <w:pPr>
        <w:jc w:val="both"/>
        <w:rPr>
          <w:rFonts w:ascii="Palatino Linotype" w:hAnsi="Palatino Linotype"/>
        </w:rPr>
      </w:pPr>
    </w:p>
    <w:p w:rsidR="00D82063" w:rsidRPr="00455429" w:rsidRDefault="00D82063" w:rsidP="0024444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val="x-none"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 xml:space="preserve">A Társulás </w:t>
      </w:r>
      <w:r w:rsidR="0024444C" w:rsidRPr="00455429">
        <w:rPr>
          <w:rFonts w:ascii="Palatino Linotype" w:hAnsi="Palatino Linotype" w:cs="Times-Roman"/>
          <w:lang w:val="x-none" w:eastAsia="en-US"/>
        </w:rPr>
        <w:t>megszűnése</w:t>
      </w:r>
      <w:r w:rsidRPr="00455429">
        <w:rPr>
          <w:rFonts w:ascii="Palatino Linotype" w:hAnsi="Palatino Linotype" w:cs="Times-Roman"/>
          <w:lang w:val="x-none" w:eastAsia="en-US"/>
        </w:rPr>
        <w:t xml:space="preserve"> esetén a tagok a </w:t>
      </w:r>
      <w:r w:rsidR="0024444C" w:rsidRPr="00455429">
        <w:rPr>
          <w:rFonts w:ascii="Palatino Linotype" w:hAnsi="Palatino Linotype" w:cs="Times-Roman"/>
          <w:lang w:val="x-none" w:eastAsia="en-US"/>
        </w:rPr>
        <w:t>megszűnés</w:t>
      </w:r>
      <w:r w:rsidRPr="00455429">
        <w:rPr>
          <w:rFonts w:ascii="Palatino Linotype" w:hAnsi="Palatino Linotype" w:cs="Times-Roman"/>
          <w:lang w:val="x-none" w:eastAsia="en-US"/>
        </w:rPr>
        <w:t xml:space="preserve"> </w:t>
      </w:r>
      <w:r w:rsidR="0024444C" w:rsidRPr="00455429">
        <w:rPr>
          <w:rFonts w:ascii="Palatino Linotype" w:hAnsi="Palatino Linotype" w:cs="Times-Roman"/>
          <w:lang w:val="x-none" w:eastAsia="en-US"/>
        </w:rPr>
        <w:t>időpontjával</w:t>
      </w:r>
      <w:r w:rsidRPr="00455429">
        <w:rPr>
          <w:rFonts w:ascii="Palatino Linotype" w:hAnsi="Palatino Linotype" w:cs="Times-Roman"/>
          <w:lang w:val="x-none" w:eastAsia="en-US"/>
        </w:rPr>
        <w:t xml:space="preserve"> bezáróan egymással elszámolni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kötelesek.</w:t>
      </w:r>
    </w:p>
    <w:p w:rsidR="00D82063" w:rsidRPr="00455429" w:rsidRDefault="00D82063" w:rsidP="0024444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</w:p>
    <w:p w:rsidR="00D82063" w:rsidRPr="00455429" w:rsidRDefault="00D82063" w:rsidP="0024444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val="x-none"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lastRenderedPageBreak/>
        <w:t xml:space="preserve">A Társulás </w:t>
      </w:r>
      <w:r w:rsidR="0024444C" w:rsidRPr="00455429">
        <w:rPr>
          <w:rFonts w:ascii="Palatino Linotype" w:hAnsi="Palatino Linotype" w:cs="Times-Roman"/>
          <w:lang w:val="x-none" w:eastAsia="en-US"/>
        </w:rPr>
        <w:t>megszűnése</w:t>
      </w:r>
      <w:r w:rsidRPr="00455429">
        <w:rPr>
          <w:rFonts w:ascii="Palatino Linotype" w:hAnsi="Palatino Linotype" w:cs="Times-Roman"/>
          <w:lang w:val="x-none" w:eastAsia="en-US"/>
        </w:rPr>
        <w:t xml:space="preserve"> esetén a kötelezettségek teljesítése után fennmaradó vagyon a Társulás tagjait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vagyoni hozzájárulásuk arányában illeti meg.</w:t>
      </w:r>
    </w:p>
    <w:p w:rsidR="00D82063" w:rsidRPr="00455429" w:rsidRDefault="00D82063" w:rsidP="0024444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</w:p>
    <w:p w:rsidR="00D82063" w:rsidRPr="00455429" w:rsidRDefault="00D82063" w:rsidP="0024444C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val="x-none"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 xml:space="preserve">A Társulás </w:t>
      </w:r>
      <w:r w:rsidR="0024444C" w:rsidRPr="00455429">
        <w:rPr>
          <w:rFonts w:ascii="Palatino Linotype" w:hAnsi="Palatino Linotype" w:cs="Times-Roman"/>
          <w:lang w:val="x-none" w:eastAsia="en-US"/>
        </w:rPr>
        <w:t>megszűnése</w:t>
      </w:r>
      <w:r w:rsidRPr="00455429">
        <w:rPr>
          <w:rFonts w:ascii="Palatino Linotype" w:hAnsi="Palatino Linotype" w:cs="Times-Roman"/>
          <w:lang w:val="x-none" w:eastAsia="en-US"/>
        </w:rPr>
        <w:t xml:space="preserve"> esetén a Társulás kötelezettségeiért a tagok a vagyoni hozzájárulásuk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="0024444C" w:rsidRPr="00455429">
        <w:rPr>
          <w:rFonts w:ascii="Palatino Linotype" w:hAnsi="Palatino Linotype" w:cs="Times-Roman"/>
          <w:lang w:val="x-none" w:eastAsia="en-US"/>
        </w:rPr>
        <w:t>arányában tartoznak felel</w:t>
      </w:r>
      <w:r w:rsidR="0024444C" w:rsidRPr="00455429">
        <w:rPr>
          <w:rFonts w:ascii="Palatino Linotype" w:hAnsi="Palatino Linotype" w:cs="Times-Roman"/>
          <w:lang w:eastAsia="en-US"/>
        </w:rPr>
        <w:t>ősséggel</w:t>
      </w:r>
      <w:r w:rsidRPr="00455429">
        <w:rPr>
          <w:rFonts w:ascii="Palatino Linotype" w:hAnsi="Palatino Linotype" w:cs="Times-Roman"/>
          <w:lang w:val="x-none" w:eastAsia="en-US"/>
        </w:rPr>
        <w:t>.</w:t>
      </w:r>
    </w:p>
    <w:p w:rsidR="00653579" w:rsidRPr="000E1885" w:rsidRDefault="00653579" w:rsidP="00B519EF">
      <w:pPr>
        <w:jc w:val="center"/>
        <w:rPr>
          <w:rFonts w:ascii="Palatino Linotype" w:hAnsi="Palatino Linotype"/>
          <w:b/>
          <w:bCs/>
        </w:rPr>
      </w:pPr>
    </w:p>
    <w:p w:rsidR="00653579" w:rsidRPr="000E1885" w:rsidRDefault="00653579" w:rsidP="00B519EF">
      <w:pPr>
        <w:jc w:val="center"/>
        <w:rPr>
          <w:rFonts w:ascii="Palatino Linotype" w:hAnsi="Palatino Linotype"/>
          <w:b/>
          <w:bCs/>
        </w:rPr>
      </w:pPr>
      <w:r w:rsidRPr="000E1885">
        <w:rPr>
          <w:rFonts w:ascii="Palatino Linotype" w:hAnsi="Palatino Linotype"/>
          <w:b/>
          <w:bCs/>
        </w:rPr>
        <w:t>XI</w:t>
      </w:r>
      <w:r w:rsidR="0024444C" w:rsidRPr="000E1885">
        <w:rPr>
          <w:rFonts w:ascii="Palatino Linotype" w:hAnsi="Palatino Linotype"/>
          <w:b/>
          <w:bCs/>
        </w:rPr>
        <w:t>V</w:t>
      </w:r>
      <w:r w:rsidRPr="000E1885">
        <w:rPr>
          <w:rFonts w:ascii="Palatino Linotype" w:hAnsi="Palatino Linotype"/>
          <w:b/>
          <w:bCs/>
        </w:rPr>
        <w:t>. A FENNTARTHATÓ FEJLŐDÉS ÉS ESÉLYEGYENLŐSÉGI ELVEK VÁLLALÁSA, A NYILVÁNOSSÁG BIZTOSÍTÁSA</w:t>
      </w:r>
    </w:p>
    <w:p w:rsidR="00653579" w:rsidRPr="000E1885" w:rsidRDefault="00653579" w:rsidP="00B519EF">
      <w:pPr>
        <w:jc w:val="center"/>
        <w:rPr>
          <w:rFonts w:ascii="Palatino Linotype" w:hAnsi="Palatino Linotype"/>
          <w:bCs/>
        </w:rPr>
      </w:pPr>
    </w:p>
    <w:p w:rsidR="00653579" w:rsidRPr="00455429" w:rsidRDefault="00653579" w:rsidP="00B519EF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 xml:space="preserve">Tagok jelen megállapodás aláírásával is kötelezettséget vállalnak arra, hogy a Társulás munkája során minden vonatkozásban figyelembe </w:t>
      </w:r>
      <w:r w:rsidR="00E10C5E">
        <w:rPr>
          <w:rFonts w:ascii="Palatino Linotype" w:hAnsi="Palatino Linotype"/>
        </w:rPr>
        <w:t xml:space="preserve">veszi </w:t>
      </w:r>
      <w:r w:rsidRPr="00455429">
        <w:rPr>
          <w:rFonts w:ascii="Palatino Linotype" w:hAnsi="Palatino Linotype"/>
        </w:rPr>
        <w:t>az Európai Unió által megfogalmazott, a fenntartható fejlődést és a különböző társadalmi csoportok közötti  esélyegyenlőséget biztosító elvárásokat.</w:t>
      </w:r>
    </w:p>
    <w:p w:rsidR="00653579" w:rsidRPr="00455429" w:rsidRDefault="00653579" w:rsidP="00B519EF">
      <w:pPr>
        <w:jc w:val="both"/>
        <w:rPr>
          <w:rFonts w:ascii="Palatino Linotype" w:hAnsi="Palatino Linotype"/>
        </w:rPr>
      </w:pPr>
    </w:p>
    <w:p w:rsidR="00653579" w:rsidRPr="00455429" w:rsidRDefault="00653579" w:rsidP="00B519EF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 tagi önkormányzatok általános feladatai közé tartozik a társadalmi tudatformálás. Jelen projekt megvalósításához elengedhetetlen feltétel a megfelelő nyilvánosság biztosítása.</w:t>
      </w:r>
    </w:p>
    <w:p w:rsidR="00653579" w:rsidRPr="00455429" w:rsidRDefault="00653579" w:rsidP="00B519EF">
      <w:pPr>
        <w:jc w:val="both"/>
        <w:rPr>
          <w:rFonts w:ascii="Palatino Linotype" w:hAnsi="Palatino Linotype"/>
        </w:rPr>
      </w:pPr>
    </w:p>
    <w:p w:rsidR="00653579" w:rsidRPr="00455429" w:rsidRDefault="00653579" w:rsidP="00B519EF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 xml:space="preserve">Tagok kötelezettséget vállalnak közvetlenül, továbbá saját szervezeteik útján, illetve a civil szervezetek bevonásával a teljes körű lakossági tájékoztatásra. Ezen tájékoztatás keretében a kötelmi jogi jellegen túlmenően, fel kell hívniuk a lakosság figyelmét a </w:t>
      </w:r>
      <w:r w:rsidR="0085684A" w:rsidRPr="00455429">
        <w:rPr>
          <w:rFonts w:ascii="Palatino Linotype" w:hAnsi="Palatino Linotype"/>
        </w:rPr>
        <w:t xml:space="preserve">környezetvédelmi </w:t>
      </w:r>
      <w:r w:rsidRPr="00455429">
        <w:rPr>
          <w:rFonts w:ascii="Palatino Linotype" w:hAnsi="Palatino Linotype"/>
        </w:rPr>
        <w:t>feladatokra a jogszabályi előírásokra, valamint információt kell szolgáltatniuk a szerződés céljául szolgáló beruházás előnyeiről.</w:t>
      </w:r>
    </w:p>
    <w:p w:rsidR="00653579" w:rsidRPr="00455429" w:rsidRDefault="00653579" w:rsidP="00B519EF">
      <w:pPr>
        <w:jc w:val="both"/>
        <w:rPr>
          <w:rFonts w:ascii="Palatino Linotype" w:hAnsi="Palatino Linotype"/>
        </w:rPr>
      </w:pPr>
    </w:p>
    <w:p w:rsidR="00653579" w:rsidRPr="00455429" w:rsidRDefault="00653579" w:rsidP="00B519EF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Tagok a teljes pályázati és beruházási időszakra vonatkozóan rendszeres és folyamatos tájékoztatást nyújtanak településeik polgárai számára olyan formában, amely alkalmas arra, hogy a tájékoztatás eljusson valamennyi érintetthez (pl. települési lakossági fórumok szervezése, írott és elektronikus sajtó igénybevétele, helyi kiadvány megjelentetése).</w:t>
      </w:r>
    </w:p>
    <w:p w:rsidR="00653579" w:rsidRPr="00455429" w:rsidRDefault="00653579" w:rsidP="00B519EF">
      <w:pPr>
        <w:jc w:val="both"/>
        <w:rPr>
          <w:rFonts w:ascii="Palatino Linotype" w:hAnsi="Palatino Linotype"/>
        </w:rPr>
      </w:pPr>
    </w:p>
    <w:p w:rsidR="00653579" w:rsidRPr="00455429" w:rsidRDefault="00653579" w:rsidP="00B519EF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 xml:space="preserve">Fentiek mellett a Tagok által jelen Társulási </w:t>
      </w:r>
      <w:r w:rsidR="00E10C5E">
        <w:rPr>
          <w:rFonts w:ascii="Palatino Linotype" w:hAnsi="Palatino Linotype"/>
        </w:rPr>
        <w:t>M</w:t>
      </w:r>
      <w:r w:rsidR="00E10C5E" w:rsidRPr="00455429">
        <w:rPr>
          <w:rFonts w:ascii="Palatino Linotype" w:hAnsi="Palatino Linotype"/>
        </w:rPr>
        <w:t xml:space="preserve">egállapodás </w:t>
      </w:r>
      <w:r w:rsidRPr="00455429">
        <w:rPr>
          <w:rFonts w:ascii="Palatino Linotype" w:hAnsi="Palatino Linotype"/>
        </w:rPr>
        <w:t>keretében kiépítésre kerülő szervezeti rendszernek is kötelezettsége a lakossági tájékoztatást szolgáló munkálatok elősegítése, szervezése. A Társulás nemcsak az írott és elektronikus média tájékoztatására kötelez, hanem arra is, hogy a projekttel kapcsolatos valamennyi információ a Tagokhoz, illetve azok hivatali szervezetén keresztül a lakossághoz eljusson.</w:t>
      </w:r>
    </w:p>
    <w:p w:rsidR="00653579" w:rsidRPr="00455429" w:rsidRDefault="00653579" w:rsidP="00B519EF">
      <w:pPr>
        <w:jc w:val="both"/>
        <w:rPr>
          <w:rFonts w:ascii="Palatino Linotype" w:hAnsi="Palatino Linotype"/>
        </w:rPr>
      </w:pPr>
    </w:p>
    <w:p w:rsidR="00653579" w:rsidRPr="00455429" w:rsidRDefault="00653579" w:rsidP="00B519EF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 Társulásnak folyamatosan törekednie kell az országos és a regionális hatósági, valamint a civil szervezetek tájékoztatása során a beruházás elfogadtatására, ezáltal működése biztonságának megőrzésére.</w:t>
      </w:r>
    </w:p>
    <w:p w:rsidR="00653579" w:rsidRPr="00455429" w:rsidRDefault="00653579" w:rsidP="00B519EF">
      <w:pPr>
        <w:jc w:val="both"/>
        <w:rPr>
          <w:rFonts w:ascii="Palatino Linotype" w:hAnsi="Palatino Linotype"/>
        </w:rPr>
      </w:pPr>
    </w:p>
    <w:p w:rsidR="00653579" w:rsidRPr="00E10C5E" w:rsidRDefault="0085684A" w:rsidP="0085684A">
      <w:pPr>
        <w:jc w:val="center"/>
        <w:rPr>
          <w:rFonts w:ascii="Palatino Linotype" w:hAnsi="Palatino Linotype"/>
          <w:b/>
          <w:bCs/>
        </w:rPr>
      </w:pPr>
      <w:r w:rsidRPr="000E1885">
        <w:rPr>
          <w:rFonts w:ascii="Palatino Linotype" w:hAnsi="Palatino Linotype"/>
          <w:b/>
          <w:bCs/>
        </w:rPr>
        <w:t xml:space="preserve">XV. </w:t>
      </w:r>
      <w:r w:rsidRPr="00E10C5E">
        <w:rPr>
          <w:rFonts w:ascii="Palatino Linotype" w:hAnsi="Palatino Linotype"/>
          <w:b/>
          <w:bCs/>
        </w:rPr>
        <w:t>ZÁRÓ RENDELKEZÉSEK</w:t>
      </w:r>
    </w:p>
    <w:p w:rsidR="00653579" w:rsidRPr="000E1885" w:rsidRDefault="00653579" w:rsidP="00B519EF">
      <w:pPr>
        <w:jc w:val="center"/>
        <w:rPr>
          <w:rFonts w:ascii="Palatino Linotype" w:hAnsi="Palatino Linotype"/>
          <w:bCs/>
        </w:rPr>
      </w:pPr>
    </w:p>
    <w:p w:rsidR="00653579" w:rsidRPr="00455429" w:rsidRDefault="00653579" w:rsidP="0085684A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Jelen Társulási megállapodás hatályba lépéséhez Társult Tagi Önkormányzatok képviselő-testületei mindegyikének minősített többséggel hozott jóváhagyása szükséges, azaz jelen – egységes szerkezetbe foglalt – Társulási megállapodás az összes Tag aláírásának napján lép hatályba.</w:t>
      </w:r>
    </w:p>
    <w:p w:rsidR="002D423A" w:rsidRPr="00455429" w:rsidRDefault="002D423A" w:rsidP="0085684A">
      <w:pPr>
        <w:jc w:val="both"/>
        <w:rPr>
          <w:rFonts w:ascii="Palatino Linotype" w:hAnsi="Palatino Linotype"/>
          <w:iCs/>
        </w:rPr>
      </w:pPr>
    </w:p>
    <w:p w:rsidR="002D423A" w:rsidRPr="00455429" w:rsidRDefault="002D423A" w:rsidP="0085684A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val="x-none"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>Jelen társulási megállapodás alapján az egyes tagok jogosultak – külön megállapodás alapján – más,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gazdaságilag nehéz helyzetben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lév</w:t>
      </w:r>
      <w:r w:rsidR="0085684A" w:rsidRPr="00455429">
        <w:rPr>
          <w:rFonts w:ascii="Palatino Linotype" w:hAnsi="Palatino Linotype" w:cs="Times-Roman"/>
          <w:lang w:eastAsia="en-US"/>
        </w:rPr>
        <w:t>ő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tag helyett és nevében pénzügyi teljesítést eszközölni, utólagos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elszámolás mellett. Ez a pénzügyi átvállalás nem érinti a tagok jelen megállapodásban rögzített jogait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 xml:space="preserve">és kötelezettségeit. A Társulási Tanács ülésén </w:t>
      </w:r>
      <w:r w:rsidR="0085684A" w:rsidRPr="00455429">
        <w:rPr>
          <w:rFonts w:ascii="Palatino Linotype" w:hAnsi="Palatino Linotype" w:cs="Times-Roman"/>
          <w:lang w:eastAsia="en-US"/>
        </w:rPr>
        <w:t>minősített többséggel</w:t>
      </w:r>
      <w:r w:rsidRPr="00455429">
        <w:rPr>
          <w:rFonts w:ascii="Palatino Linotype" w:hAnsi="Palatino Linotype" w:cs="Times-Roman"/>
          <w:lang w:val="x-none" w:eastAsia="en-US"/>
        </w:rPr>
        <w:t xml:space="preserve"> dönt az egyes tagokat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="0085684A" w:rsidRPr="00455429">
        <w:rPr>
          <w:rFonts w:ascii="Palatino Linotype" w:hAnsi="Palatino Linotype" w:cs="Times-Roman"/>
          <w:lang w:val="x-none" w:eastAsia="en-US"/>
        </w:rPr>
        <w:t>terhel</w:t>
      </w:r>
      <w:r w:rsidR="0085684A" w:rsidRPr="00455429">
        <w:rPr>
          <w:rFonts w:ascii="Palatino Linotype" w:hAnsi="Palatino Linotype" w:cs="Times-Roman"/>
          <w:lang w:eastAsia="en-US"/>
        </w:rPr>
        <w:t>ő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="0085684A" w:rsidRPr="00455429">
        <w:rPr>
          <w:rFonts w:ascii="Palatino Linotype" w:hAnsi="Palatino Linotype" w:cs="Times-Roman"/>
          <w:lang w:val="x-none" w:eastAsia="en-US"/>
        </w:rPr>
        <w:t>működési</w:t>
      </w:r>
      <w:r w:rsidRPr="00455429">
        <w:rPr>
          <w:rFonts w:ascii="Palatino Linotype" w:hAnsi="Palatino Linotype" w:cs="Times-Roman"/>
          <w:lang w:val="x-none" w:eastAsia="en-US"/>
        </w:rPr>
        <w:t xml:space="preserve"> hozzájárulás </w:t>
      </w:r>
      <w:r w:rsidR="0085684A" w:rsidRPr="00455429">
        <w:rPr>
          <w:rFonts w:ascii="Palatino Linotype" w:hAnsi="Palatino Linotype" w:cs="Times-Roman"/>
          <w:lang w:val="x-none" w:eastAsia="en-US"/>
        </w:rPr>
        <w:t>mértékéről</w:t>
      </w:r>
      <w:r w:rsidRPr="00455429">
        <w:rPr>
          <w:rFonts w:ascii="Palatino Linotype" w:hAnsi="Palatino Linotype" w:cs="Times-Roman"/>
          <w:lang w:val="x-none" w:eastAsia="en-US"/>
        </w:rPr>
        <w:t xml:space="preserve">. A Tanács határozathozataláig, jelen </w:t>
      </w:r>
      <w:r w:rsidR="0085684A" w:rsidRPr="00455429">
        <w:rPr>
          <w:rFonts w:ascii="Palatino Linotype" w:hAnsi="Palatino Linotype" w:cs="Times-Roman"/>
          <w:lang w:val="x-none" w:eastAsia="en-US"/>
        </w:rPr>
        <w:t>szerződés</w:t>
      </w:r>
      <w:r w:rsidRPr="00455429">
        <w:rPr>
          <w:rFonts w:ascii="Palatino Linotype" w:hAnsi="Palatino Linotype" w:cs="Times-Roman"/>
          <w:lang w:val="x-none" w:eastAsia="en-US"/>
        </w:rPr>
        <w:t xml:space="preserve"> aláírásával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tagok kötelezettséget vállalnak ennek fedezetére.</w:t>
      </w:r>
    </w:p>
    <w:p w:rsidR="002D423A" w:rsidRPr="00455429" w:rsidRDefault="002D423A" w:rsidP="0085684A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eastAsia="en-US"/>
        </w:rPr>
      </w:pPr>
    </w:p>
    <w:p w:rsidR="002D423A" w:rsidRPr="00455429" w:rsidRDefault="002D423A" w:rsidP="0085684A">
      <w:pPr>
        <w:autoSpaceDE w:val="0"/>
        <w:autoSpaceDN w:val="0"/>
        <w:adjustRightInd w:val="0"/>
        <w:snapToGrid w:val="0"/>
        <w:jc w:val="both"/>
        <w:rPr>
          <w:rFonts w:ascii="Palatino Linotype" w:hAnsi="Palatino Linotype" w:cs="Times-Roman"/>
          <w:lang w:val="x-none" w:eastAsia="en-US"/>
        </w:rPr>
      </w:pPr>
      <w:r w:rsidRPr="00455429">
        <w:rPr>
          <w:rFonts w:ascii="Palatino Linotype" w:hAnsi="Palatino Linotype" w:cs="Times-Roman"/>
          <w:lang w:val="x-none" w:eastAsia="en-US"/>
        </w:rPr>
        <w:t>Tagok kijelentik, tudomással bírnak arról, hogy a KEOP projekthez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="0085684A" w:rsidRPr="00455429">
        <w:rPr>
          <w:rFonts w:ascii="Palatino Linotype" w:hAnsi="Palatino Linotype" w:cs="Times-Roman"/>
          <w:lang w:val="x-none" w:eastAsia="en-US"/>
        </w:rPr>
        <w:t>igényelhet</w:t>
      </w:r>
      <w:r w:rsidR="0085684A" w:rsidRPr="00455429">
        <w:rPr>
          <w:rFonts w:ascii="Palatino Linotype" w:hAnsi="Palatino Linotype" w:cs="Times-Roman"/>
          <w:lang w:eastAsia="en-US"/>
        </w:rPr>
        <w:t>ő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>támogatás csak a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 xml:space="preserve">támogatási kérelem benyújtása </w:t>
      </w:r>
      <w:r w:rsidR="0085684A" w:rsidRPr="00455429">
        <w:rPr>
          <w:rFonts w:ascii="Palatino Linotype" w:hAnsi="Palatino Linotype" w:cs="Times-Roman"/>
          <w:lang w:val="x-none" w:eastAsia="en-US"/>
        </w:rPr>
        <w:t>előtt</w:t>
      </w:r>
      <w:r w:rsidRPr="00455429">
        <w:rPr>
          <w:rFonts w:ascii="Palatino Linotype" w:hAnsi="Palatino Linotype" w:cs="Times-Roman"/>
          <w:lang w:val="x-none" w:eastAsia="en-US"/>
        </w:rPr>
        <w:t xml:space="preserve"> meg nem kezdett beruházáshoz igényelheti. Egyúttal</w:t>
      </w:r>
      <w:r w:rsidRPr="00455429">
        <w:rPr>
          <w:rFonts w:ascii="Palatino Linotype" w:hAnsi="Palatino Linotype" w:cs="Times-Roman"/>
          <w:lang w:eastAsia="en-US"/>
        </w:rPr>
        <w:t xml:space="preserve">  </w:t>
      </w:r>
      <w:r w:rsidRPr="00455429">
        <w:rPr>
          <w:rFonts w:ascii="Palatino Linotype" w:hAnsi="Palatino Linotype" w:cs="Times-Roman"/>
          <w:lang w:val="x-none" w:eastAsia="en-US"/>
        </w:rPr>
        <w:t xml:space="preserve">nyilatkoznak, hogy a </w:t>
      </w:r>
      <w:r w:rsidR="0085684A" w:rsidRPr="00455429">
        <w:rPr>
          <w:rFonts w:ascii="Palatino Linotype" w:hAnsi="Palatino Linotype" w:cs="Times-Roman"/>
          <w:lang w:eastAsia="en-US"/>
        </w:rPr>
        <w:t xml:space="preserve">KEOP 1.1.1/C/13 társadalmi vitáján </w:t>
      </w:r>
      <w:r w:rsidRPr="00455429">
        <w:rPr>
          <w:rFonts w:ascii="Palatino Linotype" w:hAnsi="Palatino Linotype" w:cs="Times-Roman"/>
          <w:lang w:val="x-none" w:eastAsia="en-US"/>
        </w:rPr>
        <w:t>részletezett beruházási munkálatok a támogatási kérelem</w:t>
      </w:r>
      <w:r w:rsidRPr="00455429">
        <w:rPr>
          <w:rFonts w:ascii="Palatino Linotype" w:hAnsi="Palatino Linotype" w:cs="Times-Roman"/>
          <w:lang w:eastAsia="en-US"/>
        </w:rPr>
        <w:t xml:space="preserve"> </w:t>
      </w:r>
      <w:r w:rsidRPr="00455429">
        <w:rPr>
          <w:rFonts w:ascii="Palatino Linotype" w:hAnsi="Palatino Linotype" w:cs="Times-Roman"/>
          <w:lang w:val="x-none" w:eastAsia="en-US"/>
        </w:rPr>
        <w:t xml:space="preserve">benyújtásának </w:t>
      </w:r>
      <w:r w:rsidR="0085684A" w:rsidRPr="00455429">
        <w:rPr>
          <w:rFonts w:ascii="Palatino Linotype" w:hAnsi="Palatino Linotype" w:cs="Times-Roman"/>
          <w:lang w:val="x-none" w:eastAsia="en-US"/>
        </w:rPr>
        <w:t>időpontjáig</w:t>
      </w:r>
      <w:r w:rsidRPr="00455429">
        <w:rPr>
          <w:rFonts w:ascii="Palatino Linotype" w:hAnsi="Palatino Linotype" w:cs="Times-Roman"/>
          <w:lang w:val="x-none" w:eastAsia="en-US"/>
        </w:rPr>
        <w:t xml:space="preserve"> még nem </w:t>
      </w:r>
      <w:r w:rsidR="0085684A" w:rsidRPr="00455429">
        <w:rPr>
          <w:rFonts w:ascii="Palatino Linotype" w:hAnsi="Palatino Linotype" w:cs="Times-Roman"/>
          <w:lang w:val="x-none" w:eastAsia="en-US"/>
        </w:rPr>
        <w:t>kezdődtek</w:t>
      </w:r>
      <w:r w:rsidRPr="00455429">
        <w:rPr>
          <w:rFonts w:ascii="Palatino Linotype" w:hAnsi="Palatino Linotype" w:cs="Times-Roman"/>
          <w:lang w:val="x-none" w:eastAsia="en-US"/>
        </w:rPr>
        <w:t xml:space="preserve"> meg.</w:t>
      </w:r>
    </w:p>
    <w:p w:rsidR="00653579" w:rsidRPr="00455429" w:rsidRDefault="00653579" w:rsidP="0085684A">
      <w:pPr>
        <w:jc w:val="both"/>
        <w:rPr>
          <w:rFonts w:ascii="Palatino Linotype" w:hAnsi="Palatino Linotype"/>
        </w:rPr>
      </w:pPr>
    </w:p>
    <w:p w:rsidR="00653579" w:rsidRPr="00455429" w:rsidRDefault="00653579" w:rsidP="0085684A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 Társulás alapításával kapcsolatos költségek a Társulás költségei közt számolandók el.</w:t>
      </w:r>
    </w:p>
    <w:p w:rsidR="00653579" w:rsidRPr="00455429" w:rsidRDefault="00653579" w:rsidP="0085684A">
      <w:pPr>
        <w:jc w:val="both"/>
        <w:rPr>
          <w:rFonts w:ascii="Palatino Linotype" w:hAnsi="Palatino Linotype"/>
        </w:rPr>
      </w:pPr>
    </w:p>
    <w:p w:rsidR="00653579" w:rsidRPr="00455429" w:rsidRDefault="00653579" w:rsidP="0085684A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Jelen megállapodás módosításához a Társulásban résztvevő valamennyi önkormányzat képviselő-testületének minősített többséggel hozott határozata szükséges.</w:t>
      </w:r>
    </w:p>
    <w:p w:rsidR="00653579" w:rsidRPr="00455429" w:rsidRDefault="00653579" w:rsidP="0085684A">
      <w:pPr>
        <w:jc w:val="both"/>
        <w:rPr>
          <w:rFonts w:ascii="Palatino Linotype" w:hAnsi="Palatino Linotype"/>
        </w:rPr>
      </w:pPr>
    </w:p>
    <w:p w:rsidR="00653579" w:rsidRPr="00455429" w:rsidRDefault="00653579" w:rsidP="0085684A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Tagok tudomásul veszik, hogy az önkormányzatok képviseletére jogosult személyek változása esetén, 30 napon belül meg kell jelölniük az új tagi képviselőket.</w:t>
      </w:r>
    </w:p>
    <w:p w:rsidR="00653579" w:rsidRPr="00455429" w:rsidRDefault="00653579" w:rsidP="0085684A">
      <w:pPr>
        <w:jc w:val="both"/>
        <w:rPr>
          <w:rFonts w:ascii="Palatino Linotype" w:hAnsi="Palatino Linotype"/>
        </w:rPr>
      </w:pPr>
    </w:p>
    <w:p w:rsidR="00653579" w:rsidRPr="00455429" w:rsidRDefault="00653579" w:rsidP="0085684A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A Társulás célját képező szakmai tevékenység végzésére, írásban külső szakmai szervezetet bízhat meg.</w:t>
      </w:r>
    </w:p>
    <w:p w:rsidR="00653579" w:rsidRPr="00455429" w:rsidRDefault="00653579" w:rsidP="0085684A">
      <w:pPr>
        <w:jc w:val="both"/>
        <w:rPr>
          <w:rFonts w:ascii="Palatino Linotype" w:hAnsi="Palatino Linotype"/>
        </w:rPr>
      </w:pPr>
    </w:p>
    <w:p w:rsidR="00653579" w:rsidRPr="00455429" w:rsidRDefault="00653579" w:rsidP="0085684A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Tagok az üzemeltetés, illetve az üzemeletetésre való felkészülés elveit és feladatait külön megállapodásban kívánják rendezni.</w:t>
      </w:r>
    </w:p>
    <w:p w:rsidR="00653579" w:rsidRPr="00455429" w:rsidRDefault="00653579" w:rsidP="0085684A">
      <w:pPr>
        <w:jc w:val="both"/>
        <w:rPr>
          <w:rFonts w:ascii="Palatino Linotype" w:hAnsi="Palatino Linotype"/>
        </w:rPr>
      </w:pPr>
    </w:p>
    <w:p w:rsidR="00653579" w:rsidRPr="00455429" w:rsidRDefault="00653579" w:rsidP="0085684A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Tagok rögzítik, hogy amennyiben jelen megállapodás valamely rendelkezése jogszabály vagy egyéb, feleken kívülálló ok miatt objektíve nem alkalmazható, a többi – fentiekkel nem érintett – része teljes hatályban fennmarad.</w:t>
      </w:r>
    </w:p>
    <w:p w:rsidR="00653579" w:rsidRPr="00455429" w:rsidRDefault="00653579" w:rsidP="0085684A">
      <w:pPr>
        <w:jc w:val="both"/>
        <w:rPr>
          <w:rFonts w:ascii="Palatino Linotype" w:hAnsi="Palatino Linotype"/>
        </w:rPr>
      </w:pPr>
    </w:p>
    <w:p w:rsidR="00653579" w:rsidRPr="00455429" w:rsidRDefault="00653579" w:rsidP="0085684A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lastRenderedPageBreak/>
        <w:t>A Tagok vitás kérdéseiket elsősorban tárgyalásos úton, egymás közötti egyeztetéssel kísérlik meg rendezni, ennek sikertelensége esetén</w:t>
      </w:r>
      <w:r w:rsidRPr="00455429">
        <w:rPr>
          <w:rFonts w:ascii="Palatino Linotype" w:hAnsi="Palatino Linotype" w:cs="Arial"/>
        </w:rPr>
        <w:t xml:space="preserve"> </w:t>
      </w:r>
      <w:r w:rsidRPr="00455429">
        <w:rPr>
          <w:rFonts w:ascii="Palatino Linotype" w:hAnsi="Palatino Linotype"/>
        </w:rPr>
        <w:t>a Tagok között a társulás működése során felmerülő vitás kérdésekben a közigazgatási és munkaügyi bíróság dönt a Mötv.92.§</w:t>
      </w:r>
      <w:proofErr w:type="spellStart"/>
      <w:r w:rsidRPr="00455429">
        <w:rPr>
          <w:rFonts w:ascii="Palatino Linotype" w:hAnsi="Palatino Linotype"/>
        </w:rPr>
        <w:t>-a</w:t>
      </w:r>
      <w:proofErr w:type="spellEnd"/>
      <w:r w:rsidRPr="00455429">
        <w:rPr>
          <w:rFonts w:ascii="Palatino Linotype" w:hAnsi="Palatino Linotype"/>
        </w:rPr>
        <w:t xml:space="preserve"> alapján.. Az egymás közötti egyeztetésekbe Tagok kötelesek bevonni a törvényességi ellenőrzést ellátó szervet. Egyeztetéseik során a Tagok jogosultak mediátor (közvetítő) szolgáltatását igénybe venni.</w:t>
      </w:r>
    </w:p>
    <w:p w:rsidR="00653579" w:rsidRPr="00455429" w:rsidRDefault="00653579" w:rsidP="0085684A">
      <w:pPr>
        <w:jc w:val="both"/>
        <w:rPr>
          <w:rFonts w:ascii="Palatino Linotype" w:hAnsi="Palatino Linotype"/>
        </w:rPr>
      </w:pPr>
    </w:p>
    <w:p w:rsidR="00653579" w:rsidRPr="00455429" w:rsidRDefault="00653579" w:rsidP="0085684A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Tagok rögzítik, hogy e megállapodásnál alkalmazták, és tudomásul vették a vonatkozó magyar jogszabályokat.</w:t>
      </w:r>
    </w:p>
    <w:p w:rsidR="00653579" w:rsidRPr="00455429" w:rsidRDefault="00653579" w:rsidP="0085684A">
      <w:pPr>
        <w:jc w:val="both"/>
        <w:rPr>
          <w:rFonts w:ascii="Palatino Linotype" w:hAnsi="Palatino Linotype"/>
        </w:rPr>
      </w:pPr>
    </w:p>
    <w:p w:rsidR="00653579" w:rsidRPr="00455429" w:rsidRDefault="00653579" w:rsidP="0085684A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 xml:space="preserve">Jelen Társulási megállapodásban nem szabályozott kérdésekben elsősorban Magyarország helyi önkormányzatairól szóló 2011. évi CLXXXIX. törvény, valamint az államháztartásról szóló 2011. évi CXCV. törvény, illetve </w:t>
      </w:r>
      <w:r w:rsidRPr="00455429">
        <w:rPr>
          <w:rFonts w:ascii="Palatino Linotype" w:hAnsi="Palatino Linotype"/>
          <w:iCs/>
        </w:rPr>
        <w:t>az államháztartás működési rendjéről szóló 368/2011 (XII. 31.) Kormány rendelet</w:t>
      </w:r>
      <w:r w:rsidRPr="00455429">
        <w:rPr>
          <w:rFonts w:ascii="Palatino Linotype" w:hAnsi="Palatino Linotype"/>
        </w:rPr>
        <w:t xml:space="preserve"> az irányadó.</w:t>
      </w:r>
    </w:p>
    <w:p w:rsidR="00653579" w:rsidRPr="00455429" w:rsidRDefault="00653579" w:rsidP="0085684A">
      <w:pPr>
        <w:jc w:val="both"/>
        <w:rPr>
          <w:rFonts w:ascii="Palatino Linotype" w:hAnsi="Palatino Linotype"/>
        </w:rPr>
      </w:pPr>
    </w:p>
    <w:p w:rsidR="00653579" w:rsidRPr="00455429" w:rsidRDefault="00653579" w:rsidP="0085684A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Tagok a jelen társulási megállapodást aláírás előtt részletesen átolvasták, közösen értelmezték és az abban foglaltakat megértették.</w:t>
      </w:r>
    </w:p>
    <w:p w:rsidR="00653579" w:rsidRPr="00455429" w:rsidRDefault="00653579" w:rsidP="0085684A">
      <w:pPr>
        <w:jc w:val="both"/>
        <w:rPr>
          <w:rFonts w:ascii="Palatino Linotype" w:hAnsi="Palatino Linotype"/>
        </w:rPr>
      </w:pPr>
    </w:p>
    <w:p w:rsidR="00653579" w:rsidRPr="00455429" w:rsidRDefault="00653579" w:rsidP="0085684A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 xml:space="preserve">A fentiek szerint ezen megállapodást – a 2. sz. mellékletet képező aláírási íven – Tagok </w:t>
      </w:r>
      <w:r w:rsidR="00E10C5E">
        <w:rPr>
          <w:rFonts w:ascii="Palatino Linotype" w:hAnsi="Palatino Linotype"/>
          <w:highlight w:val="yellow"/>
        </w:rPr>
        <w:t>……..</w:t>
      </w:r>
      <w:r w:rsidR="00E10C5E" w:rsidRPr="00455429">
        <w:rPr>
          <w:rFonts w:ascii="Palatino Linotype" w:hAnsi="Palatino Linotype"/>
          <w:highlight w:val="yellow"/>
        </w:rPr>
        <w:t xml:space="preserve"> </w:t>
      </w:r>
      <w:r w:rsidRPr="00455429">
        <w:rPr>
          <w:rFonts w:ascii="Palatino Linotype" w:hAnsi="Palatino Linotype"/>
          <w:highlight w:val="yellow"/>
        </w:rPr>
        <w:t>(</w:t>
      </w:r>
      <w:r w:rsidR="00E10C5E">
        <w:rPr>
          <w:rFonts w:ascii="Palatino Linotype" w:hAnsi="Palatino Linotype"/>
          <w:highlight w:val="yellow"/>
        </w:rPr>
        <w:t>………………………………</w:t>
      </w:r>
      <w:r w:rsidRPr="00455429">
        <w:rPr>
          <w:rFonts w:ascii="Palatino Linotype" w:hAnsi="Palatino Linotype"/>
          <w:highlight w:val="yellow"/>
        </w:rPr>
        <w:t>)</w:t>
      </w:r>
      <w:r w:rsidRPr="00455429">
        <w:rPr>
          <w:rFonts w:ascii="Palatino Linotype" w:hAnsi="Palatino Linotype"/>
        </w:rPr>
        <w:t xml:space="preserve"> eredeti példányban jóváhagyólag aláírták.</w:t>
      </w:r>
    </w:p>
    <w:p w:rsidR="00653579" w:rsidRPr="00455429" w:rsidRDefault="00653579" w:rsidP="0085684A">
      <w:pPr>
        <w:jc w:val="both"/>
        <w:rPr>
          <w:rFonts w:ascii="Palatino Linotype" w:hAnsi="Palatino Linotype"/>
        </w:rPr>
      </w:pPr>
    </w:p>
    <w:p w:rsidR="00653579" w:rsidRPr="00455429" w:rsidRDefault="00653579" w:rsidP="0085684A">
      <w:p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Jelen megállapodás elválaszthatatlan részét képezik az alábbi mellékletek:</w:t>
      </w:r>
    </w:p>
    <w:p w:rsidR="00653579" w:rsidRPr="00455429" w:rsidRDefault="00653579" w:rsidP="0085684A">
      <w:pPr>
        <w:jc w:val="both"/>
        <w:rPr>
          <w:rFonts w:ascii="Palatino Linotype" w:hAnsi="Palatino Linotype"/>
        </w:rPr>
      </w:pPr>
    </w:p>
    <w:p w:rsidR="00653579" w:rsidRPr="00455429" w:rsidRDefault="00653579" w:rsidP="0085684A">
      <w:pPr>
        <w:numPr>
          <w:ilvl w:val="0"/>
          <w:numId w:val="12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számú melléklet: Tagok szavazati és tulajdoni aránya, önerő vállalásának mértéke</w:t>
      </w:r>
    </w:p>
    <w:p w:rsidR="00653579" w:rsidRPr="00455429" w:rsidRDefault="00653579" w:rsidP="0085684A">
      <w:pPr>
        <w:numPr>
          <w:ilvl w:val="0"/>
          <w:numId w:val="12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számú melléklet: Aláírási ív</w:t>
      </w:r>
    </w:p>
    <w:p w:rsidR="00653579" w:rsidRPr="00455429" w:rsidRDefault="00653579" w:rsidP="0085684A">
      <w:pPr>
        <w:numPr>
          <w:ilvl w:val="0"/>
          <w:numId w:val="12"/>
        </w:numPr>
        <w:jc w:val="both"/>
        <w:rPr>
          <w:rFonts w:ascii="Palatino Linotype" w:hAnsi="Palatino Linotype"/>
        </w:rPr>
      </w:pPr>
      <w:r w:rsidRPr="00455429">
        <w:rPr>
          <w:rFonts w:ascii="Palatino Linotype" w:hAnsi="Palatino Linotype"/>
        </w:rPr>
        <w:t>számú melléklet: Képviselő-testületi határozatok</w:t>
      </w:r>
    </w:p>
    <w:p w:rsidR="009A5444" w:rsidRPr="00455429" w:rsidRDefault="009A5444" w:rsidP="00B519EF">
      <w:pPr>
        <w:jc w:val="both"/>
        <w:rPr>
          <w:rFonts w:ascii="Palatino Linotype" w:hAnsi="Palatino Linotype" w:cs="Times-Roman"/>
          <w:lang w:eastAsia="en-US"/>
        </w:rPr>
      </w:pPr>
    </w:p>
    <w:sectPr w:rsidR="009A5444" w:rsidRPr="00455429" w:rsidSect="00E34108">
      <w:pgSz w:w="12240" w:h="15840"/>
      <w:pgMar w:top="1417" w:right="1417" w:bottom="1417" w:left="1417" w:header="708" w:footer="708" w:gutter="0"/>
      <w:cols w:space="708"/>
      <w:noEndnote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Kuti Dániel" w:date="2013-06-22T10:47:00Z" w:initials="KD">
    <w:p w:rsidR="00437954" w:rsidRDefault="00437954">
      <w:pPr>
        <w:pStyle w:val="Jegyzetszveg"/>
      </w:pPr>
      <w:r>
        <w:rPr>
          <w:rStyle w:val="Jegyzethivatkozs"/>
        </w:rPr>
        <w:annotationRef/>
      </w:r>
      <w:proofErr w:type="spellStart"/>
      <w:r>
        <w:t>Aht</w:t>
      </w:r>
      <w:proofErr w:type="spellEnd"/>
      <w:r>
        <w:t>. 7§ (3) alapján meg kell jelölni, szakágazatit nem kötelező, és egyéb vállalkozásit sem, ezeket folytathatja.</w:t>
      </w:r>
    </w:p>
  </w:comment>
  <w:comment w:id="2" w:author="Kuti Dániel" w:date="2013-06-22T11:01:00Z" w:initials="KD">
    <w:p w:rsidR="00437954" w:rsidRDefault="00437954" w:rsidP="006823DE">
      <w:pPr>
        <w:autoSpaceDE w:val="0"/>
        <w:autoSpaceDN w:val="0"/>
        <w:adjustRightInd w:val="0"/>
        <w:ind w:firstLine="204"/>
        <w:jc w:val="both"/>
        <w:rPr>
          <w:rFonts w:eastAsiaTheme="minorHAnsi"/>
          <w:sz w:val="20"/>
          <w:szCs w:val="20"/>
          <w:lang w:eastAsia="en-US"/>
        </w:rPr>
      </w:pPr>
      <w:proofErr w:type="spellStart"/>
      <w:r>
        <w:rPr>
          <w:rFonts w:eastAsiaTheme="minorHAnsi"/>
          <w:i/>
          <w:iCs/>
          <w:sz w:val="20"/>
          <w:szCs w:val="20"/>
          <w:lang w:eastAsia="en-US"/>
        </w:rPr>
        <w:t>Amr</w:t>
      </w:r>
      <w:proofErr w:type="spellEnd"/>
      <w:r>
        <w:rPr>
          <w:rFonts w:eastAsiaTheme="minorHAnsi"/>
          <w:i/>
          <w:iCs/>
          <w:sz w:val="20"/>
          <w:szCs w:val="20"/>
          <w:lang w:eastAsia="en-US"/>
        </w:rPr>
        <w:t xml:space="preserve"> 55 (2)</w:t>
      </w:r>
      <w:r>
        <w:rPr>
          <w:rStyle w:val="Jegyzethivatkozs"/>
        </w:rPr>
        <w:annotationRef/>
      </w:r>
      <w:r>
        <w:rPr>
          <w:rFonts w:eastAsiaTheme="minorHAnsi"/>
          <w:i/>
          <w:iCs/>
          <w:sz w:val="20"/>
          <w:szCs w:val="20"/>
          <w:lang w:eastAsia="en-US"/>
        </w:rPr>
        <w:t xml:space="preserve">i) </w:t>
      </w:r>
      <w:r>
        <w:rPr>
          <w:rFonts w:eastAsiaTheme="minorHAnsi"/>
          <w:sz w:val="20"/>
          <w:szCs w:val="20"/>
          <w:lang w:eastAsia="en-US"/>
        </w:rPr>
        <w:t>a társulás nevében vállalt kötelezettség esetén a társulási tanács munkaszervezeti feladatait ellátó költségvetési szerv gazdasági vezetője vagy az általa írásban kijelölt, a költségvetési szerv állományába tartozó személy, gazdasági szervezettel nem rendelkező költségvetési szerv esetén a költségvetési szerv vezetője által írásban kijelölt, a költségvetési szerv állományába tartozó személy,</w:t>
      </w:r>
    </w:p>
    <w:p w:rsidR="00437954" w:rsidRDefault="00437954" w:rsidP="006823DE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437954" w:rsidRDefault="00437954">
      <w:pPr>
        <w:pStyle w:val="Jegyzetszveg"/>
      </w:pP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C774B"/>
    <w:multiLevelType w:val="hybridMultilevel"/>
    <w:tmpl w:val="DB0E2A28"/>
    <w:lvl w:ilvl="0" w:tplc="AEF2166A">
      <w:start w:val="1"/>
      <w:numFmt w:val="bullet"/>
      <w:lvlText w:val=""/>
      <w:lvlJc w:val="left"/>
      <w:pPr>
        <w:tabs>
          <w:tab w:val="num" w:pos="643"/>
        </w:tabs>
        <w:ind w:left="643" w:hanging="416"/>
      </w:pPr>
      <w:rPr>
        <w:rFonts w:ascii="Symbol" w:hAnsi="Symbol" w:cs="Symbol" w:hint="default"/>
      </w:rPr>
    </w:lvl>
    <w:lvl w:ilvl="1" w:tplc="B6EACBC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C9A1409"/>
    <w:multiLevelType w:val="hybridMultilevel"/>
    <w:tmpl w:val="BCF82E0A"/>
    <w:lvl w:ilvl="0" w:tplc="34E825B6">
      <w:start w:val="1"/>
      <w:numFmt w:val="bullet"/>
      <w:lvlText w:val=""/>
      <w:lvlJc w:val="left"/>
      <w:pPr>
        <w:tabs>
          <w:tab w:val="num" w:pos="643"/>
        </w:tabs>
        <w:ind w:left="643" w:hanging="416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E394C6B"/>
    <w:multiLevelType w:val="hybridMultilevel"/>
    <w:tmpl w:val="AB70782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971430"/>
    <w:multiLevelType w:val="hybridMultilevel"/>
    <w:tmpl w:val="67D6F7F8"/>
    <w:lvl w:ilvl="0" w:tplc="14902C9E">
      <w:start w:val="1"/>
      <w:numFmt w:val="bullet"/>
      <w:lvlText w:val=""/>
      <w:lvlJc w:val="left"/>
      <w:pPr>
        <w:tabs>
          <w:tab w:val="num" w:pos="643"/>
        </w:tabs>
        <w:ind w:left="643" w:hanging="416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BDE4697"/>
    <w:multiLevelType w:val="hybridMultilevel"/>
    <w:tmpl w:val="460A7B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4A1D40"/>
    <w:multiLevelType w:val="hybridMultilevel"/>
    <w:tmpl w:val="8EDADF3E"/>
    <w:lvl w:ilvl="0" w:tplc="926CC51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E86882"/>
    <w:multiLevelType w:val="hybridMultilevel"/>
    <w:tmpl w:val="211EC84A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3B016D8"/>
    <w:multiLevelType w:val="hybridMultilevel"/>
    <w:tmpl w:val="0DA822A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620368C"/>
    <w:multiLevelType w:val="hybridMultilevel"/>
    <w:tmpl w:val="CED2EEE8"/>
    <w:lvl w:ilvl="0" w:tplc="926CC51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955777"/>
    <w:multiLevelType w:val="hybridMultilevel"/>
    <w:tmpl w:val="2B28F5B4"/>
    <w:lvl w:ilvl="0" w:tplc="040E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54C309B"/>
    <w:multiLevelType w:val="hybridMultilevel"/>
    <w:tmpl w:val="0F5A34DC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533E386A"/>
    <w:multiLevelType w:val="hybridMultilevel"/>
    <w:tmpl w:val="E91C7696"/>
    <w:lvl w:ilvl="0" w:tplc="040E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4B73EA5"/>
    <w:multiLevelType w:val="hybridMultilevel"/>
    <w:tmpl w:val="2B28F5B4"/>
    <w:lvl w:ilvl="0" w:tplc="040E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64B41467"/>
    <w:multiLevelType w:val="hybridMultilevel"/>
    <w:tmpl w:val="BBE4C012"/>
    <w:lvl w:ilvl="0" w:tplc="82DCD6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A02007"/>
    <w:multiLevelType w:val="hybridMultilevel"/>
    <w:tmpl w:val="7C22B6D8"/>
    <w:lvl w:ilvl="0" w:tplc="C49660DE">
      <w:start w:val="4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9B51C48"/>
    <w:multiLevelType w:val="hybridMultilevel"/>
    <w:tmpl w:val="DB5848E2"/>
    <w:lvl w:ilvl="0" w:tplc="F0DCD0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ED6FBA"/>
    <w:multiLevelType w:val="hybridMultilevel"/>
    <w:tmpl w:val="2B28F5B4"/>
    <w:lvl w:ilvl="0" w:tplc="040E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70AA7B63"/>
    <w:multiLevelType w:val="hybridMultilevel"/>
    <w:tmpl w:val="FC50163C"/>
    <w:lvl w:ilvl="0" w:tplc="3D7656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7DB73223"/>
    <w:multiLevelType w:val="hybridMultilevel"/>
    <w:tmpl w:val="8138A6B4"/>
    <w:lvl w:ilvl="0" w:tplc="AE7C5FB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654D4E"/>
    <w:multiLevelType w:val="hybridMultilevel"/>
    <w:tmpl w:val="DE8C529A"/>
    <w:lvl w:ilvl="0" w:tplc="0884F58C">
      <w:start w:val="1"/>
      <w:numFmt w:val="bullet"/>
      <w:lvlText w:val=""/>
      <w:lvlJc w:val="left"/>
      <w:pPr>
        <w:tabs>
          <w:tab w:val="num" w:pos="643"/>
        </w:tabs>
        <w:ind w:left="643" w:hanging="416"/>
      </w:pPr>
      <w:rPr>
        <w:rFonts w:ascii="Symbol" w:hAnsi="Symbol" w:cs="Symbol" w:hint="default"/>
      </w:rPr>
    </w:lvl>
    <w:lvl w:ilvl="1" w:tplc="5B506178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8"/>
  </w:num>
  <w:num w:numId="3">
    <w:abstractNumId w:val="3"/>
  </w:num>
  <w:num w:numId="4">
    <w:abstractNumId w:val="19"/>
  </w:num>
  <w:num w:numId="5">
    <w:abstractNumId w:val="5"/>
  </w:num>
  <w:num w:numId="6">
    <w:abstractNumId w:val="1"/>
  </w:num>
  <w:num w:numId="7">
    <w:abstractNumId w:val="10"/>
  </w:num>
  <w:num w:numId="8">
    <w:abstractNumId w:val="16"/>
  </w:num>
  <w:num w:numId="9">
    <w:abstractNumId w:val="11"/>
  </w:num>
  <w:num w:numId="10">
    <w:abstractNumId w:val="17"/>
  </w:num>
  <w:num w:numId="11">
    <w:abstractNumId w:val="7"/>
  </w:num>
  <w:num w:numId="12">
    <w:abstractNumId w:val="2"/>
  </w:num>
  <w:num w:numId="13">
    <w:abstractNumId w:val="12"/>
  </w:num>
  <w:num w:numId="14">
    <w:abstractNumId w:val="9"/>
  </w:num>
  <w:num w:numId="15">
    <w:abstractNumId w:val="6"/>
  </w:num>
  <w:num w:numId="16">
    <w:abstractNumId w:val="8"/>
  </w:num>
  <w:num w:numId="17">
    <w:abstractNumId w:val="15"/>
  </w:num>
  <w:num w:numId="18">
    <w:abstractNumId w:val="13"/>
  </w:num>
  <w:num w:numId="19">
    <w:abstractNumId w:val="14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284"/>
    <w:rsid w:val="00036EA3"/>
    <w:rsid w:val="00045664"/>
    <w:rsid w:val="00050BEA"/>
    <w:rsid w:val="00066239"/>
    <w:rsid w:val="00084740"/>
    <w:rsid w:val="000A2B8F"/>
    <w:rsid w:val="000B4B79"/>
    <w:rsid w:val="000E1885"/>
    <w:rsid w:val="000F00F4"/>
    <w:rsid w:val="001855F8"/>
    <w:rsid w:val="0024444C"/>
    <w:rsid w:val="002A016F"/>
    <w:rsid w:val="002A0DE2"/>
    <w:rsid w:val="002D423A"/>
    <w:rsid w:val="002E322C"/>
    <w:rsid w:val="00302F43"/>
    <w:rsid w:val="00334775"/>
    <w:rsid w:val="00355332"/>
    <w:rsid w:val="00381284"/>
    <w:rsid w:val="003C0FFC"/>
    <w:rsid w:val="00437954"/>
    <w:rsid w:val="00445847"/>
    <w:rsid w:val="00452EC5"/>
    <w:rsid w:val="00455429"/>
    <w:rsid w:val="004F0F79"/>
    <w:rsid w:val="00512117"/>
    <w:rsid w:val="00541E0A"/>
    <w:rsid w:val="00545C7D"/>
    <w:rsid w:val="0056337D"/>
    <w:rsid w:val="00573D59"/>
    <w:rsid w:val="005B38D3"/>
    <w:rsid w:val="00653579"/>
    <w:rsid w:val="006823DE"/>
    <w:rsid w:val="00757F28"/>
    <w:rsid w:val="007A6682"/>
    <w:rsid w:val="007A6D46"/>
    <w:rsid w:val="007B1CFB"/>
    <w:rsid w:val="007D7F94"/>
    <w:rsid w:val="007E0A9D"/>
    <w:rsid w:val="008010F8"/>
    <w:rsid w:val="00811474"/>
    <w:rsid w:val="00845162"/>
    <w:rsid w:val="0085684A"/>
    <w:rsid w:val="008678F7"/>
    <w:rsid w:val="00890E8E"/>
    <w:rsid w:val="008A120C"/>
    <w:rsid w:val="008B48A2"/>
    <w:rsid w:val="0091784C"/>
    <w:rsid w:val="00922ACC"/>
    <w:rsid w:val="00941F3E"/>
    <w:rsid w:val="009963FB"/>
    <w:rsid w:val="009A5444"/>
    <w:rsid w:val="00A6402D"/>
    <w:rsid w:val="00AA7739"/>
    <w:rsid w:val="00AE0584"/>
    <w:rsid w:val="00B15FBC"/>
    <w:rsid w:val="00B4263A"/>
    <w:rsid w:val="00B516A7"/>
    <w:rsid w:val="00B519EF"/>
    <w:rsid w:val="00B91F86"/>
    <w:rsid w:val="00B94D89"/>
    <w:rsid w:val="00B954F1"/>
    <w:rsid w:val="00BA6FED"/>
    <w:rsid w:val="00C03E82"/>
    <w:rsid w:val="00C41BC9"/>
    <w:rsid w:val="00C9528B"/>
    <w:rsid w:val="00CF77A0"/>
    <w:rsid w:val="00D53CEF"/>
    <w:rsid w:val="00D82063"/>
    <w:rsid w:val="00DD44A4"/>
    <w:rsid w:val="00DE3D99"/>
    <w:rsid w:val="00E10C5E"/>
    <w:rsid w:val="00E15227"/>
    <w:rsid w:val="00E26E5C"/>
    <w:rsid w:val="00E33330"/>
    <w:rsid w:val="00E34108"/>
    <w:rsid w:val="00E45DD1"/>
    <w:rsid w:val="00E95BC2"/>
    <w:rsid w:val="00ED5F98"/>
    <w:rsid w:val="00F201A7"/>
    <w:rsid w:val="00F2519C"/>
    <w:rsid w:val="00F45D6A"/>
    <w:rsid w:val="00FA6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81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5B38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BA6FED"/>
    <w:pPr>
      <w:ind w:left="720"/>
      <w:contextualSpacing/>
    </w:pPr>
  </w:style>
  <w:style w:type="paragraph" w:customStyle="1" w:styleId="msolistparagraph0">
    <w:name w:val="msolistparagraph"/>
    <w:basedOn w:val="Norml"/>
    <w:uiPriority w:val="99"/>
    <w:rsid w:val="00C41BC9"/>
    <w:pPr>
      <w:spacing w:before="100" w:beforeAutospacing="1" w:after="100" w:afterAutospacing="1"/>
    </w:pPr>
  </w:style>
  <w:style w:type="character" w:styleId="Jegyzethivatkozs">
    <w:name w:val="annotation reference"/>
    <w:uiPriority w:val="99"/>
    <w:semiHidden/>
    <w:rsid w:val="007A6D4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7A6D4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A6D4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A6D4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A6D46"/>
    <w:rPr>
      <w:rFonts w:ascii="Tahoma" w:eastAsia="Times New Roman" w:hAnsi="Tahoma" w:cs="Tahoma"/>
      <w:sz w:val="16"/>
      <w:szCs w:val="16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2519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2519C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682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81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5B38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BA6FED"/>
    <w:pPr>
      <w:ind w:left="720"/>
      <w:contextualSpacing/>
    </w:pPr>
  </w:style>
  <w:style w:type="paragraph" w:customStyle="1" w:styleId="msolistparagraph0">
    <w:name w:val="msolistparagraph"/>
    <w:basedOn w:val="Norml"/>
    <w:uiPriority w:val="99"/>
    <w:rsid w:val="00C41BC9"/>
    <w:pPr>
      <w:spacing w:before="100" w:beforeAutospacing="1" w:after="100" w:afterAutospacing="1"/>
    </w:pPr>
  </w:style>
  <w:style w:type="character" w:styleId="Jegyzethivatkozs">
    <w:name w:val="annotation reference"/>
    <w:uiPriority w:val="99"/>
    <w:semiHidden/>
    <w:rsid w:val="007A6D4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7A6D4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A6D4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A6D4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A6D46"/>
    <w:rPr>
      <w:rFonts w:ascii="Tahoma" w:eastAsia="Times New Roman" w:hAnsi="Tahoma" w:cs="Tahoma"/>
      <w:sz w:val="16"/>
      <w:szCs w:val="16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2519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2519C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682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6796</Words>
  <Characters>46894</Characters>
  <Application>Microsoft Office Word</Application>
  <DocSecurity>0</DocSecurity>
  <Lines>390</Lines>
  <Paragraphs>107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Kuti Dániel</dc:creator>
  <cp:lastModifiedBy>Szerkesztő</cp:lastModifiedBy>
  <cp:revision>2</cp:revision>
  <dcterms:created xsi:type="dcterms:W3CDTF">2013-07-08T15:49:00Z</dcterms:created>
  <dcterms:modified xsi:type="dcterms:W3CDTF">2013-07-08T15:49:00Z</dcterms:modified>
</cp:coreProperties>
</file>