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312" w:type="dxa"/>
        <w:tblLook w:val="04A0" w:firstRow="1" w:lastRow="0" w:firstColumn="1" w:lastColumn="0" w:noHBand="0" w:noVBand="1"/>
      </w:tblPr>
      <w:tblGrid>
        <w:gridCol w:w="2265"/>
        <w:gridCol w:w="2975"/>
        <w:gridCol w:w="2126"/>
        <w:gridCol w:w="6946"/>
      </w:tblGrid>
      <w:tr w:rsidR="00BF4859" w14:paraId="492D2F19" w14:textId="77777777" w:rsidTr="005E7AC1">
        <w:tc>
          <w:tcPr>
            <w:tcW w:w="2265" w:type="dxa"/>
          </w:tcPr>
          <w:p w14:paraId="6A7903DD" w14:textId="41CE2396" w:rsidR="00BF4859" w:rsidRPr="00BF4859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BF4859">
              <w:rPr>
                <w:b/>
                <w:bCs/>
              </w:rPr>
              <w:t>Díj megnevezése</w:t>
            </w:r>
          </w:p>
        </w:tc>
        <w:tc>
          <w:tcPr>
            <w:tcW w:w="2975" w:type="dxa"/>
          </w:tcPr>
          <w:p w14:paraId="3F9617E4" w14:textId="49CE46C9" w:rsidR="00BF4859" w:rsidRPr="00BF4859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BF4859">
              <w:rPr>
                <w:b/>
                <w:bCs/>
              </w:rPr>
              <w:t>Ki javasolhat?</w:t>
            </w:r>
          </w:p>
        </w:tc>
        <w:tc>
          <w:tcPr>
            <w:tcW w:w="2126" w:type="dxa"/>
          </w:tcPr>
          <w:p w14:paraId="7C1F612A" w14:textId="5ADEE400" w:rsidR="00BF4859" w:rsidRPr="00BF4859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BF4859">
              <w:rPr>
                <w:b/>
                <w:bCs/>
              </w:rPr>
              <w:t>Javaslat leadásának határideje</w:t>
            </w:r>
          </w:p>
        </w:tc>
        <w:tc>
          <w:tcPr>
            <w:tcW w:w="6946" w:type="dxa"/>
          </w:tcPr>
          <w:p w14:paraId="5ADF7235" w14:textId="29EE9206" w:rsidR="00BF4859" w:rsidRPr="00BF4859" w:rsidRDefault="00BF4859" w:rsidP="005E7AC1">
            <w:pPr>
              <w:ind w:right="57"/>
              <w:rPr>
                <w:b/>
                <w:bCs/>
              </w:rPr>
            </w:pPr>
            <w:r w:rsidRPr="00BF4859">
              <w:rPr>
                <w:b/>
                <w:bCs/>
              </w:rPr>
              <w:t>Kinek adható?</w:t>
            </w:r>
          </w:p>
        </w:tc>
      </w:tr>
      <w:tr w:rsidR="00BF4859" w14:paraId="5D8ED3C8" w14:textId="77777777" w:rsidTr="005E7AC1">
        <w:tc>
          <w:tcPr>
            <w:tcW w:w="2265" w:type="dxa"/>
          </w:tcPr>
          <w:p w14:paraId="6574B5BC" w14:textId="2A91E559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Ócsa Kiváló Nevelője Kitüntető Díj</w:t>
            </w:r>
          </w:p>
        </w:tc>
        <w:tc>
          <w:tcPr>
            <w:tcW w:w="2975" w:type="dxa"/>
          </w:tcPr>
          <w:p w14:paraId="496CDD77" w14:textId="396C669C" w:rsidR="00BF4859" w:rsidRDefault="00BF4859" w:rsidP="005E7AC1">
            <w:pPr>
              <w:ind w:right="57"/>
              <w:jc w:val="both"/>
            </w:pPr>
            <w:r w:rsidRPr="00BF4859">
              <w:t>az adott nevelésioktatási intézmény vezetői, az adott tantestület véleményét kikérve, annak figyelembevételével.</w:t>
            </w:r>
          </w:p>
        </w:tc>
        <w:tc>
          <w:tcPr>
            <w:tcW w:w="2126" w:type="dxa"/>
          </w:tcPr>
          <w:p w14:paraId="7078F4D8" w14:textId="5EAD094C" w:rsidR="00BF4859" w:rsidRDefault="00BF4859" w:rsidP="005E7AC1">
            <w:pPr>
              <w:ind w:right="57"/>
              <w:jc w:val="both"/>
            </w:pPr>
            <w:r>
              <w:t>T</w:t>
            </w:r>
            <w:r w:rsidRPr="00BF4859">
              <w:t>árgyév március 31. napjáig</w:t>
            </w:r>
          </w:p>
        </w:tc>
        <w:tc>
          <w:tcPr>
            <w:tcW w:w="6946" w:type="dxa"/>
          </w:tcPr>
          <w:p w14:paraId="6B5601C5" w14:textId="6CE02B29" w:rsidR="00BF4859" w:rsidRDefault="00BF4859" w:rsidP="005E7AC1">
            <w:pPr>
              <w:ind w:right="57"/>
              <w:jc w:val="both"/>
            </w:pPr>
            <w:r w:rsidRPr="00BF4859">
              <w:t xml:space="preserve">Ócsa Kiváló Nevelője Kitüntető Díj” adományozható az </w:t>
            </w:r>
            <w:proofErr w:type="spellStart"/>
            <w:r w:rsidRPr="00BF4859">
              <w:t>Ócsai</w:t>
            </w:r>
            <w:proofErr w:type="spellEnd"/>
            <w:r w:rsidRPr="00BF4859">
              <w:t xml:space="preserve"> Nefelejcs Napközi Otthonos Központi Óvoda és Manóvár Bölcsődében, valamint a Hajnalcsillag Baptista Óvodában legalább 10 éve közalkalmazotti vagy munkaviszonyban álló személy részére, aki a nevelő munkában, a tehetséggondozás területén kiemelkedő eredményt ért el, továbbá magas fokú pedagógiai és szakmai felkészültséggel rendelkezik.</w:t>
            </w:r>
          </w:p>
        </w:tc>
      </w:tr>
      <w:tr w:rsidR="00BF4859" w14:paraId="06CF2378" w14:textId="77777777" w:rsidTr="005E7AC1">
        <w:tc>
          <w:tcPr>
            <w:tcW w:w="2265" w:type="dxa"/>
          </w:tcPr>
          <w:p w14:paraId="4B5F8B2E" w14:textId="345F0E86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Ócsa Kiváló Pedagógusa Kitüntető Díj</w:t>
            </w:r>
          </w:p>
        </w:tc>
        <w:tc>
          <w:tcPr>
            <w:tcW w:w="2975" w:type="dxa"/>
          </w:tcPr>
          <w:p w14:paraId="2B6B304A" w14:textId="3CB651C9" w:rsidR="00BF4859" w:rsidRDefault="00BF4859" w:rsidP="005E7AC1">
            <w:pPr>
              <w:ind w:right="57"/>
              <w:jc w:val="both"/>
            </w:pPr>
            <w:r w:rsidRPr="00BF4859">
              <w:t>az adott nevelésioktatási intézmény vezetői, az adott tantestület véleményét kikérve, annak figyelembevételével.</w:t>
            </w:r>
          </w:p>
        </w:tc>
        <w:tc>
          <w:tcPr>
            <w:tcW w:w="2126" w:type="dxa"/>
          </w:tcPr>
          <w:p w14:paraId="4A2852C9" w14:textId="3A8C3517" w:rsidR="00BF4859" w:rsidRDefault="00BF4859" w:rsidP="005E7AC1">
            <w:pPr>
              <w:ind w:right="57"/>
              <w:jc w:val="both"/>
            </w:pPr>
            <w:r>
              <w:t>T</w:t>
            </w:r>
            <w:r w:rsidRPr="00BF4859">
              <w:t>árgyév március 31. napjáig</w:t>
            </w:r>
          </w:p>
        </w:tc>
        <w:tc>
          <w:tcPr>
            <w:tcW w:w="6946" w:type="dxa"/>
          </w:tcPr>
          <w:p w14:paraId="07FCC2F0" w14:textId="7C179142" w:rsidR="00BF4859" w:rsidRDefault="005E7AC1" w:rsidP="005E7AC1">
            <w:pPr>
              <w:ind w:right="57"/>
              <w:jc w:val="both"/>
            </w:pPr>
            <w:r w:rsidRPr="005E7AC1">
              <w:t xml:space="preserve">„Ócsa Kiváló Pedagógusa Kitüntető Díj” adományozható az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</w:t>
            </w:r>
            <w:proofErr w:type="spellStart"/>
            <w:r w:rsidRPr="005E7AC1">
              <w:t>Halászy</w:t>
            </w:r>
            <w:proofErr w:type="spellEnd"/>
            <w:r w:rsidRPr="005E7AC1">
              <w:t xml:space="preserve"> Károly Általános Iskolában vagy az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Bolyai János Gimnáziumban legalább 10 éve közalkalmazotti vagy munkaviszonyban álló személy részére, aki a nevelő munkában, a tehetséggondozás területén kiemelkedő eredményt ért el, továbbá magas fokú pedagógiai és szakmai felkészültséggel rendelkezik</w:t>
            </w:r>
          </w:p>
        </w:tc>
      </w:tr>
      <w:tr w:rsidR="00BF4859" w14:paraId="59358FE2" w14:textId="77777777" w:rsidTr="005E7AC1">
        <w:tc>
          <w:tcPr>
            <w:tcW w:w="2265" w:type="dxa"/>
          </w:tcPr>
          <w:p w14:paraId="5390617F" w14:textId="7CF903CB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Az Év „</w:t>
            </w:r>
            <w:proofErr w:type="spellStart"/>
            <w:r w:rsidRPr="005E7AC1">
              <w:rPr>
                <w:b/>
                <w:bCs/>
              </w:rPr>
              <w:t>Halászy</w:t>
            </w:r>
            <w:proofErr w:type="spellEnd"/>
            <w:r w:rsidRPr="005E7AC1">
              <w:rPr>
                <w:b/>
                <w:bCs/>
              </w:rPr>
              <w:t xml:space="preserve"> Diákja” Díj</w:t>
            </w:r>
          </w:p>
        </w:tc>
        <w:tc>
          <w:tcPr>
            <w:tcW w:w="2975" w:type="dxa"/>
          </w:tcPr>
          <w:p w14:paraId="64F93A19" w14:textId="3DECB3B1" w:rsidR="00BF4859" w:rsidRDefault="00BF4859" w:rsidP="005E7AC1">
            <w:pPr>
              <w:ind w:right="57"/>
              <w:jc w:val="both"/>
            </w:pPr>
            <w:r w:rsidRPr="00BF4859">
              <w:t>az adott nevelésioktatási intézmény vezetői, az adott tantestület véleményét kikérve, annak figyelembevételével.</w:t>
            </w:r>
          </w:p>
        </w:tc>
        <w:tc>
          <w:tcPr>
            <w:tcW w:w="2126" w:type="dxa"/>
          </w:tcPr>
          <w:p w14:paraId="4836BFAD" w14:textId="77F838B8" w:rsidR="00BF4859" w:rsidRDefault="00BF4859" w:rsidP="005E7AC1">
            <w:pPr>
              <w:ind w:right="57"/>
              <w:jc w:val="both"/>
            </w:pPr>
            <w:r>
              <w:t>T</w:t>
            </w:r>
            <w:r w:rsidRPr="00BF4859">
              <w:t>árgyév március 31. napjáig</w:t>
            </w:r>
          </w:p>
        </w:tc>
        <w:tc>
          <w:tcPr>
            <w:tcW w:w="6946" w:type="dxa"/>
          </w:tcPr>
          <w:p w14:paraId="77642D94" w14:textId="160DBDCE" w:rsidR="00BF4859" w:rsidRDefault="005E7AC1" w:rsidP="005E7AC1">
            <w:pPr>
              <w:ind w:right="57"/>
              <w:jc w:val="both"/>
            </w:pPr>
            <w:r w:rsidRPr="005E7AC1">
              <w:t>Az Év „</w:t>
            </w:r>
            <w:proofErr w:type="spellStart"/>
            <w:r w:rsidRPr="005E7AC1">
              <w:t>Halászy</w:t>
            </w:r>
            <w:proofErr w:type="spellEnd"/>
            <w:r w:rsidRPr="005E7AC1">
              <w:t xml:space="preserve"> Diákja” Díj adományozható olyan komplex teljesítményt nyújtó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</w:t>
            </w:r>
            <w:proofErr w:type="spellStart"/>
            <w:r w:rsidRPr="005E7AC1">
              <w:t>Halászy</w:t>
            </w:r>
            <w:proofErr w:type="spellEnd"/>
            <w:r w:rsidRPr="005E7AC1">
              <w:t xml:space="preserve"> Károly Általános Iskolában tanulói jogviszonyban álló diáknak, aki kiemelkedő versenyeredményekkel, kiváló tanulmányi eredménnyel rendelkezik, továbbá az iskolai és a városi közösségi életben aktívan részt vállal</w:t>
            </w:r>
          </w:p>
        </w:tc>
      </w:tr>
      <w:tr w:rsidR="00BF4859" w14:paraId="08EFA4FD" w14:textId="77777777" w:rsidTr="005E7AC1">
        <w:tc>
          <w:tcPr>
            <w:tcW w:w="2265" w:type="dxa"/>
          </w:tcPr>
          <w:p w14:paraId="76DDBA86" w14:textId="1AD52394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Az Év „Bolyai Diákja” Díj</w:t>
            </w:r>
          </w:p>
        </w:tc>
        <w:tc>
          <w:tcPr>
            <w:tcW w:w="2975" w:type="dxa"/>
          </w:tcPr>
          <w:p w14:paraId="33499653" w14:textId="0EA9394E" w:rsidR="00BF4859" w:rsidRDefault="00BF4859" w:rsidP="005E7AC1">
            <w:pPr>
              <w:ind w:right="57"/>
              <w:jc w:val="both"/>
            </w:pPr>
            <w:r w:rsidRPr="00BF4859">
              <w:t>az adott nevelésioktatási intézmény vezetői, az adott tantestület véleményét kikérve, annak figyelembevételével.</w:t>
            </w:r>
          </w:p>
        </w:tc>
        <w:tc>
          <w:tcPr>
            <w:tcW w:w="2126" w:type="dxa"/>
          </w:tcPr>
          <w:p w14:paraId="2918BA82" w14:textId="54B52ECA" w:rsidR="00BF4859" w:rsidRDefault="00BF4859" w:rsidP="005E7AC1">
            <w:pPr>
              <w:ind w:right="57"/>
              <w:jc w:val="both"/>
            </w:pPr>
            <w:r>
              <w:t>T</w:t>
            </w:r>
            <w:r w:rsidRPr="00BF4859">
              <w:t>árgyév március 31. napjáig</w:t>
            </w:r>
          </w:p>
        </w:tc>
        <w:tc>
          <w:tcPr>
            <w:tcW w:w="6946" w:type="dxa"/>
          </w:tcPr>
          <w:p w14:paraId="34B7C43A" w14:textId="7F48C369" w:rsidR="00BF4859" w:rsidRDefault="005E7AC1" w:rsidP="005E7AC1">
            <w:pPr>
              <w:ind w:right="57"/>
              <w:jc w:val="both"/>
            </w:pPr>
            <w:r w:rsidRPr="005E7AC1">
              <w:t xml:space="preserve">Az Év „Bolyai Diákja” Díj adományozható olyan komplex teljesítményt nyújtó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Bolyai János Gimnáziumban tanulói jogviszonyban álló diáknak, aki kiemelkedő verseny-eredményekkel, kiváló tanulmányi eredménnyel rendelkezik, továbbá az iskolai és a városi közösségi életben aktívan részt vállal</w:t>
            </w:r>
          </w:p>
        </w:tc>
      </w:tr>
      <w:tr w:rsidR="00BF4859" w14:paraId="32F0CAFA" w14:textId="77777777" w:rsidTr="005E7AC1">
        <w:tc>
          <w:tcPr>
            <w:tcW w:w="2265" w:type="dxa"/>
          </w:tcPr>
          <w:p w14:paraId="6C992F10" w14:textId="6E25E914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Ócsa Kultúrájáért Díj</w:t>
            </w:r>
          </w:p>
        </w:tc>
        <w:tc>
          <w:tcPr>
            <w:tcW w:w="2975" w:type="dxa"/>
          </w:tcPr>
          <w:p w14:paraId="4BAF58A5" w14:textId="72867F32" w:rsidR="00BF4859" w:rsidRDefault="00BF4859" w:rsidP="005E7AC1">
            <w:pPr>
              <w:ind w:right="57"/>
              <w:jc w:val="both"/>
            </w:pPr>
            <w:r w:rsidRPr="00BF4859">
              <w:t xml:space="preserve">a) a Polgármester, b) a Képviselő-testület Bizottságai, c) települési képviselő, d) a Jegyző, e) bármely Ócsa településen állandó lakóhellyel, vagy tartózkodási hellyel rendelkező természetes személy, f) bejegyzett társadalmi szervezet, g) bármely Ócsán székhellyel, vagy telephellyel </w:t>
            </w:r>
            <w:r w:rsidRPr="00BF4859">
              <w:lastRenderedPageBreak/>
              <w:t>rendelkező gazdálkodó szervezet</w:t>
            </w:r>
          </w:p>
        </w:tc>
        <w:tc>
          <w:tcPr>
            <w:tcW w:w="2126" w:type="dxa"/>
          </w:tcPr>
          <w:p w14:paraId="20E89812" w14:textId="177ACAD2" w:rsidR="00BF4859" w:rsidRDefault="00BF4859" w:rsidP="005E7AC1">
            <w:pPr>
              <w:ind w:right="57"/>
              <w:jc w:val="both"/>
            </w:pPr>
            <w:r>
              <w:lastRenderedPageBreak/>
              <w:t xml:space="preserve">Tárgyév </w:t>
            </w:r>
            <w:r w:rsidRPr="00BF4859">
              <w:t>október 31. napjáig</w:t>
            </w:r>
          </w:p>
        </w:tc>
        <w:tc>
          <w:tcPr>
            <w:tcW w:w="6946" w:type="dxa"/>
          </w:tcPr>
          <w:p w14:paraId="161EB41F" w14:textId="1BDC366E" w:rsidR="00BF4859" w:rsidRDefault="005E7AC1" w:rsidP="005E7AC1">
            <w:pPr>
              <w:ind w:right="57"/>
              <w:jc w:val="both"/>
            </w:pPr>
            <w:r w:rsidRPr="005E7AC1">
              <w:t xml:space="preserve">(1) „Ócsa Kultúrájáért Díj” adományozható annak a természetes személynek, társadalmi szervezetnek, egyesületnek, együttesnek, aki, vagy amely a kultúra, a közművelődés területén tevékenységükkel kiemelkedő eredményt ért el, magatartásával példaként állítható a város lakossága elé. (2) A díjazás szempontjai: a) művészeti csoportok, amatőr együttesek vezetése több éven keresztül, b) oktatási intézményekben kifejtett magas színvonalú kulturális tevékenység (szakkörök, csoportok vezetése, rendszeres bemutatkozás, fellépés a községi rendezvényeken), c) történelmi évfordulókhoz kapcsolódó programsorozat színvonalas kidolgozása, megszervezése, lebonyolítása, d) nemzeti és társadalmi ünnepeink méltó megünneplése érdekében kifejtett tevékenység, e) az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Kulturális Napok </w:t>
            </w:r>
            <w:r w:rsidRPr="005E7AC1">
              <w:lastRenderedPageBreak/>
              <w:t xml:space="preserve">szervezésében, a programokra való felkészítésben több éven keresztül kifejtett aktív tevékenység, f) az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Kulturális Napok, vagy egyéb rendezvények során bemutatott magas színvonalú produkció, valamint művészi színvonalú képzőművészeti alkotások kiállításokon történő rendszeres bemutatása, g) a város néphagyományának, szokásainak felelevenítése, őrzése, a népi kultúra tárgyi emlékeinek gyűjtése, bemutatása, h) jelentős nemzeti sorsfordulóink és azok hőseinek emléket állító munkáért.</w:t>
            </w:r>
          </w:p>
        </w:tc>
      </w:tr>
      <w:tr w:rsidR="00BF4859" w14:paraId="52312433" w14:textId="77777777" w:rsidTr="005E7AC1">
        <w:tc>
          <w:tcPr>
            <w:tcW w:w="2265" w:type="dxa"/>
          </w:tcPr>
          <w:p w14:paraId="5AA797C2" w14:textId="2E802851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lastRenderedPageBreak/>
              <w:t>Az Év Vállalkozója Díj</w:t>
            </w:r>
          </w:p>
        </w:tc>
        <w:tc>
          <w:tcPr>
            <w:tcW w:w="2975" w:type="dxa"/>
          </w:tcPr>
          <w:p w14:paraId="6A75DD7E" w14:textId="7ED38646" w:rsidR="00BF4859" w:rsidRDefault="00BF4859" w:rsidP="005E7AC1">
            <w:pPr>
              <w:ind w:right="57"/>
              <w:jc w:val="both"/>
            </w:pPr>
            <w:r w:rsidRPr="00BF4859">
              <w:t>a) a Polgármester, b) a Képviselő-testület Bizottságai, c) települési képviselő, d) a Jegyző, e) bármely Ócsa településen állandó lakóhellyel, vagy tartózkodási hellyel rendelkező természetes személy, f) bejegyzett társadalmi szervezet, g) bármely Ócsán székhellyel, vagy telephellyel rendelkező gazdálkodó szervezet</w:t>
            </w:r>
          </w:p>
        </w:tc>
        <w:tc>
          <w:tcPr>
            <w:tcW w:w="2126" w:type="dxa"/>
          </w:tcPr>
          <w:p w14:paraId="46BF19D1" w14:textId="189B438A" w:rsidR="00BF4859" w:rsidRDefault="00BF4859" w:rsidP="005E7AC1">
            <w:pPr>
              <w:ind w:right="57"/>
              <w:jc w:val="both"/>
            </w:pPr>
            <w:r>
              <w:t xml:space="preserve">Tárgyév </w:t>
            </w:r>
            <w:r w:rsidRPr="00BF4859">
              <w:t>október 31. napjáig</w:t>
            </w:r>
          </w:p>
        </w:tc>
        <w:tc>
          <w:tcPr>
            <w:tcW w:w="6946" w:type="dxa"/>
          </w:tcPr>
          <w:p w14:paraId="2C4E481C" w14:textId="2A4E153D" w:rsidR="00BF4859" w:rsidRDefault="005E7AC1" w:rsidP="005E7AC1">
            <w:pPr>
              <w:ind w:right="57"/>
              <w:jc w:val="both"/>
            </w:pPr>
            <w:r w:rsidRPr="005E7AC1">
              <w:t xml:space="preserve">„Az Év Vállalkozója Díj” annak az </w:t>
            </w:r>
            <w:proofErr w:type="spellStart"/>
            <w:r w:rsidRPr="005E7AC1">
              <w:t>ócsai</w:t>
            </w:r>
            <w:proofErr w:type="spellEnd"/>
            <w:r w:rsidRPr="005E7AC1">
              <w:t xml:space="preserve"> vállalkozónak adományozható: a) aki kiemelkedő eredményt ért el és mutatott fel közérdeket védő tevékenysége során, (természet- és környezetvédelem érdekében tett intézkedés), 3 b) példaértékű tevékenységet folytat a „szociális háló” és esélyegyenlőség helyreállítása, valamint új munkahely teremtése területén, c) aktívan részt vesz a befektetési lehetőségek feltárásában és megvalósításában, közösségi rendezvények, önkormányzati beruházások, fejlesztések támogatásában.</w:t>
            </w:r>
          </w:p>
        </w:tc>
      </w:tr>
      <w:tr w:rsidR="00BF4859" w14:paraId="07DC2A87" w14:textId="77777777" w:rsidTr="005E7AC1">
        <w:tc>
          <w:tcPr>
            <w:tcW w:w="2265" w:type="dxa"/>
          </w:tcPr>
          <w:p w14:paraId="4246A40D" w14:textId="49C6D2A0" w:rsidR="00BF4859" w:rsidRPr="005E7AC1" w:rsidRDefault="00BF4859" w:rsidP="005E7AC1">
            <w:pPr>
              <w:ind w:right="57"/>
              <w:jc w:val="center"/>
              <w:rPr>
                <w:b/>
                <w:bCs/>
              </w:rPr>
            </w:pPr>
            <w:r w:rsidRPr="005E7AC1">
              <w:rPr>
                <w:b/>
                <w:bCs/>
              </w:rPr>
              <w:t>„PRO URBE Ócsa” Díj</w:t>
            </w:r>
          </w:p>
        </w:tc>
        <w:tc>
          <w:tcPr>
            <w:tcW w:w="2975" w:type="dxa"/>
          </w:tcPr>
          <w:p w14:paraId="2B10534D" w14:textId="759D9FB6" w:rsidR="00BF4859" w:rsidRDefault="00BF4859" w:rsidP="005E7AC1">
            <w:pPr>
              <w:ind w:right="57"/>
              <w:jc w:val="both"/>
            </w:pPr>
            <w:r w:rsidRPr="00BF4859">
              <w:t>a) a Polgármester, b) a Képviselő-testület Bizottságai, c) települési képviselő, d) a Jegyző, e) bármely Ócsa településen állandó lakóhellyel, vagy tartózkodási hellyel rendelkező természetes személy, f) bejegyzett társadalmi szervezet, g) bármely Ócsán székhellyel, vagy telephellyel rendelkező gazdálkodó szervezet</w:t>
            </w:r>
          </w:p>
        </w:tc>
        <w:tc>
          <w:tcPr>
            <w:tcW w:w="2126" w:type="dxa"/>
          </w:tcPr>
          <w:p w14:paraId="2C587CE0" w14:textId="43642617" w:rsidR="00BF4859" w:rsidRDefault="00BF4859" w:rsidP="005E7AC1">
            <w:pPr>
              <w:ind w:right="57"/>
              <w:jc w:val="both"/>
            </w:pPr>
            <w:r>
              <w:t>Tárgyév július 15. napjáig</w:t>
            </w:r>
          </w:p>
        </w:tc>
        <w:tc>
          <w:tcPr>
            <w:tcW w:w="6946" w:type="dxa"/>
          </w:tcPr>
          <w:p w14:paraId="59BB774A" w14:textId="643E9086" w:rsidR="00BF4859" w:rsidRDefault="005E7AC1" w:rsidP="005E7AC1">
            <w:pPr>
              <w:ind w:right="57"/>
              <w:jc w:val="both"/>
            </w:pPr>
            <w:r w:rsidRPr="005E7AC1">
              <w:t>„PRO URBE Ócsa” Kitüntető Díj adományozható azoknak a személyeknek, csoportoknak, társadalmi vagy gazdasági szervezeteknek, akik, vagy amelyek a város fejlesztésében, társadalmi, szociális, kulturális, gazdasági életének bármely ágazatában kiemelkedően hasznos munkát végeztek vagy végeznek, és ennek révén Ócsa város értékeit növelő, maradandó eredményt értek el és tevékenységük a város érdekét, fejlődését, jólétét szolgálja vagy szolgálta.</w:t>
            </w:r>
          </w:p>
        </w:tc>
      </w:tr>
    </w:tbl>
    <w:p w14:paraId="49C1C5EE" w14:textId="77777777" w:rsidR="00F86B2B" w:rsidRDefault="00F86B2B" w:rsidP="005E7AC1">
      <w:pPr>
        <w:ind w:right="57"/>
      </w:pPr>
    </w:p>
    <w:p w14:paraId="1B0DCE4A" w14:textId="77777777" w:rsidR="005E7AC1" w:rsidRDefault="005E7AC1">
      <w:pPr>
        <w:ind w:right="57"/>
      </w:pPr>
    </w:p>
    <w:sectPr w:rsidR="005E7AC1" w:rsidSect="00F837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59"/>
    <w:rsid w:val="000E47AF"/>
    <w:rsid w:val="00364E39"/>
    <w:rsid w:val="003A4FA6"/>
    <w:rsid w:val="0050396A"/>
    <w:rsid w:val="005E7AC1"/>
    <w:rsid w:val="00BF4859"/>
    <w:rsid w:val="00D11F75"/>
    <w:rsid w:val="00E81AEB"/>
    <w:rsid w:val="00F83747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6517"/>
  <w15:chartTrackingRefBased/>
  <w15:docId w15:val="{67C31A55-4447-40DE-9933-8AC5FFA3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4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4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4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4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4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4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4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4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4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485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485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48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48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48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48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4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4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4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485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485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485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485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485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F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690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Referens</dc:creator>
  <cp:keywords/>
  <dc:description/>
  <cp:lastModifiedBy>Polgármesteri Referens</cp:lastModifiedBy>
  <cp:revision>2</cp:revision>
  <cp:lastPrinted>2025-10-20T08:20:00Z</cp:lastPrinted>
  <dcterms:created xsi:type="dcterms:W3CDTF">2025-04-02T08:57:00Z</dcterms:created>
  <dcterms:modified xsi:type="dcterms:W3CDTF">2025-10-20T08:42:00Z</dcterms:modified>
</cp:coreProperties>
</file>